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5371" w:rsidRDefault="004A5371" w:rsidP="004A5371">
      <w:pPr>
        <w:jc w:val="both"/>
        <w:rPr>
          <w:rFonts w:ascii="Arial" w:hAnsi="Arial" w:cs="Arial"/>
          <w:b/>
          <w:bCs/>
          <w:sz w:val="36"/>
        </w:rPr>
      </w:pPr>
    </w:p>
    <w:p w:rsidR="004A5371" w:rsidRPr="00B65E68" w:rsidRDefault="004A5371" w:rsidP="004A5371">
      <w:pPr>
        <w:jc w:val="center"/>
        <w:rPr>
          <w:rFonts w:ascii="Arial" w:hAnsi="Arial" w:cs="Arial"/>
          <w:b/>
          <w:bCs/>
          <w:color w:val="0432FF"/>
          <w:sz w:val="36"/>
        </w:rPr>
      </w:pPr>
      <w:r w:rsidRPr="00B65E68">
        <w:rPr>
          <w:rFonts w:ascii="Arial" w:hAnsi="Arial" w:cs="Arial"/>
          <w:b/>
          <w:bCs/>
          <w:color w:val="0432FF"/>
          <w:sz w:val="36"/>
        </w:rPr>
        <w:t>ASSOCIATION FRANCAISE</w:t>
      </w:r>
    </w:p>
    <w:p w:rsidR="004A5371" w:rsidRPr="00B65E68" w:rsidRDefault="004A5371" w:rsidP="004A5371">
      <w:pPr>
        <w:jc w:val="center"/>
        <w:rPr>
          <w:rFonts w:ascii="Arial" w:hAnsi="Arial" w:cs="Arial"/>
          <w:b/>
          <w:bCs/>
          <w:color w:val="0432FF"/>
          <w:sz w:val="36"/>
        </w:rPr>
      </w:pPr>
      <w:r w:rsidRPr="00B65E68">
        <w:rPr>
          <w:rFonts w:ascii="Arial" w:hAnsi="Arial" w:cs="Arial"/>
          <w:b/>
          <w:bCs/>
          <w:color w:val="0432FF"/>
          <w:sz w:val="36"/>
        </w:rPr>
        <w:t>DE FORMATION ET DE SUPERVISION PASTORALES</w:t>
      </w:r>
    </w:p>
    <w:p w:rsidR="004A5371" w:rsidRPr="00B65E68" w:rsidRDefault="004A5371" w:rsidP="004A5371">
      <w:pPr>
        <w:jc w:val="center"/>
        <w:rPr>
          <w:rFonts w:ascii="Arial" w:hAnsi="Arial" w:cs="Arial"/>
          <w:color w:val="0432FF"/>
        </w:rPr>
      </w:pPr>
    </w:p>
    <w:p w:rsidR="004A5371" w:rsidRPr="00D255FA" w:rsidRDefault="004A5371" w:rsidP="004A5371">
      <w:pPr>
        <w:pStyle w:val="Corpsdetexte"/>
        <w:rPr>
          <w:color w:val="0432FF"/>
        </w:rPr>
      </w:pPr>
      <w:r w:rsidRPr="00D255FA">
        <w:rPr>
          <w:color w:val="0432FF"/>
        </w:rPr>
        <w:t xml:space="preserve">Association sans but lucratif, relevant du droit local des départements du Rhin et de la Moselle, inscrite au registre des associations du Tribunal </w:t>
      </w:r>
      <w:r w:rsidR="000C1187">
        <w:rPr>
          <w:color w:val="0432FF"/>
        </w:rPr>
        <w:t xml:space="preserve">Judiciaire de Colmar </w:t>
      </w:r>
      <w:r w:rsidRPr="00D255FA">
        <w:rPr>
          <w:color w:val="0432FF"/>
        </w:rPr>
        <w:t>(6</w:t>
      </w:r>
      <w:r w:rsidR="000C1187">
        <w:rPr>
          <w:color w:val="0432FF"/>
        </w:rPr>
        <w:t>8</w:t>
      </w:r>
      <w:r w:rsidRPr="00D255FA">
        <w:rPr>
          <w:color w:val="0432FF"/>
        </w:rPr>
        <w:t>), Vol.</w:t>
      </w:r>
      <w:r w:rsidR="000C1187">
        <w:rPr>
          <w:color w:val="0432FF"/>
        </w:rPr>
        <w:t xml:space="preserve"> LXXIII Folio 53.</w:t>
      </w:r>
    </w:p>
    <w:p w:rsidR="004A5371" w:rsidRDefault="004A5371" w:rsidP="004A5371">
      <w:pPr>
        <w:pStyle w:val="En-tte"/>
        <w:tabs>
          <w:tab w:val="clear" w:pos="4536"/>
          <w:tab w:val="clear" w:pos="9072"/>
        </w:tabs>
        <w:jc w:val="center"/>
        <w:rPr>
          <w:rFonts w:ascii="Arial" w:hAnsi="Arial" w:cs="Arial"/>
        </w:rPr>
      </w:pPr>
    </w:p>
    <w:p w:rsidR="004A5371" w:rsidRDefault="004A5371" w:rsidP="004A5371">
      <w:pPr>
        <w:jc w:val="center"/>
        <w:rPr>
          <w:rFonts w:ascii="Arial" w:hAnsi="Arial" w:cs="Arial"/>
        </w:rPr>
      </w:pPr>
    </w:p>
    <w:p w:rsidR="004A5371" w:rsidRDefault="004A5371" w:rsidP="004A5371">
      <w:pPr>
        <w:jc w:val="center"/>
        <w:rPr>
          <w:rFonts w:ascii="Arial" w:hAnsi="Arial" w:cs="Arial"/>
        </w:rPr>
      </w:pPr>
    </w:p>
    <w:p w:rsidR="004A5371" w:rsidRDefault="004A5371" w:rsidP="004A5371">
      <w:pPr>
        <w:jc w:val="center"/>
        <w:rPr>
          <w:rFonts w:ascii="Arial" w:hAnsi="Arial" w:cs="Arial"/>
        </w:rPr>
      </w:pPr>
    </w:p>
    <w:p w:rsidR="004A5371" w:rsidRDefault="004A5371" w:rsidP="004A5371">
      <w:pPr>
        <w:pStyle w:val="Titre1"/>
      </w:pPr>
      <w:r>
        <w:t>STATUTS</w:t>
      </w:r>
    </w:p>
    <w:p w:rsidR="004A5371" w:rsidRDefault="004A5371" w:rsidP="004A5371">
      <w:pPr>
        <w:jc w:val="center"/>
        <w:rPr>
          <w:rFonts w:ascii="Arial" w:hAnsi="Arial" w:cs="Arial"/>
        </w:rPr>
      </w:pPr>
    </w:p>
    <w:p w:rsidR="004A5371" w:rsidRDefault="004A5371" w:rsidP="004A5371">
      <w:pPr>
        <w:jc w:val="both"/>
        <w:rPr>
          <w:rFonts w:ascii="Arial" w:hAnsi="Arial" w:cs="Arial"/>
        </w:rPr>
      </w:pPr>
    </w:p>
    <w:p w:rsidR="004A5371" w:rsidRDefault="004A5371" w:rsidP="004A5371">
      <w:pPr>
        <w:jc w:val="both"/>
        <w:rPr>
          <w:rFonts w:ascii="Arial" w:hAnsi="Arial" w:cs="Arial"/>
        </w:rPr>
      </w:pPr>
    </w:p>
    <w:p w:rsidR="004A5371" w:rsidRDefault="004A5371" w:rsidP="004A5371">
      <w:pPr>
        <w:jc w:val="both"/>
        <w:rPr>
          <w:rFonts w:ascii="Arial" w:hAnsi="Arial" w:cs="Arial"/>
        </w:rPr>
      </w:pPr>
    </w:p>
    <w:p w:rsidR="004A5371" w:rsidRDefault="004A5371" w:rsidP="004A5371">
      <w:pPr>
        <w:ind w:left="1410" w:hanging="1410"/>
        <w:jc w:val="both"/>
        <w:rPr>
          <w:rFonts w:ascii="Arial" w:hAnsi="Arial" w:cs="Arial"/>
        </w:rPr>
      </w:pPr>
      <w:r>
        <w:rPr>
          <w:rFonts w:ascii="Arial" w:hAnsi="Arial" w:cs="Arial"/>
        </w:rPr>
        <w:t>Article 1 :</w:t>
      </w:r>
      <w:r>
        <w:rPr>
          <w:rFonts w:ascii="Arial" w:hAnsi="Arial" w:cs="Arial"/>
        </w:rPr>
        <w:tab/>
        <w:t xml:space="preserve">Il est créé une association dénommée </w:t>
      </w:r>
      <w:r>
        <w:rPr>
          <w:rFonts w:ascii="Arial" w:hAnsi="Arial" w:cs="Arial"/>
          <w:b/>
          <w:bCs/>
        </w:rPr>
        <w:t>Association française de formation et de supervision pastorales</w:t>
      </w:r>
      <w:r>
        <w:rPr>
          <w:rFonts w:ascii="Arial" w:hAnsi="Arial" w:cs="Arial"/>
        </w:rPr>
        <w:t>. Le siège est fixé au domicile de son président. Cette association est régie par les articles 21 à 79 du code civil local et sera inscrite au registre des associations du tribunal d’instance de Strasbourg.</w:t>
      </w:r>
    </w:p>
    <w:p w:rsidR="004A5371" w:rsidRDefault="004A5371" w:rsidP="004A5371">
      <w:pPr>
        <w:ind w:left="1410" w:hanging="1410"/>
        <w:jc w:val="both"/>
        <w:rPr>
          <w:rFonts w:ascii="Arial" w:hAnsi="Arial" w:cs="Arial"/>
        </w:rPr>
      </w:pPr>
    </w:p>
    <w:p w:rsidR="004A5371" w:rsidRDefault="004A5371" w:rsidP="004A5371">
      <w:pPr>
        <w:ind w:left="1410" w:hanging="1410"/>
        <w:jc w:val="both"/>
        <w:rPr>
          <w:rFonts w:ascii="Arial" w:hAnsi="Arial" w:cs="Arial"/>
        </w:rPr>
      </w:pPr>
      <w:r>
        <w:rPr>
          <w:rFonts w:ascii="Arial" w:hAnsi="Arial" w:cs="Arial"/>
        </w:rPr>
        <w:t>Article 2 :</w:t>
      </w:r>
      <w:r>
        <w:rPr>
          <w:rFonts w:ascii="Arial" w:hAnsi="Arial" w:cs="Arial"/>
        </w:rPr>
        <w:tab/>
        <w:t xml:space="preserve">L’association a pour </w:t>
      </w:r>
      <w:r>
        <w:rPr>
          <w:rFonts w:ascii="Arial" w:hAnsi="Arial" w:cs="Arial"/>
          <w:b/>
          <w:bCs/>
        </w:rPr>
        <w:t>objet</w:t>
      </w:r>
      <w:r>
        <w:rPr>
          <w:rFonts w:ascii="Arial" w:hAnsi="Arial" w:cs="Arial"/>
        </w:rPr>
        <w:t xml:space="preserve"> de promouvoir, selon des normes reconnues,</w:t>
      </w:r>
    </w:p>
    <w:p w:rsidR="004A5371" w:rsidRDefault="004A5371" w:rsidP="004A5371">
      <w:pPr>
        <w:numPr>
          <w:ilvl w:val="0"/>
          <w:numId w:val="1"/>
        </w:numPr>
        <w:jc w:val="both"/>
        <w:rPr>
          <w:rFonts w:ascii="Arial" w:hAnsi="Arial" w:cs="Arial"/>
        </w:rPr>
      </w:pPr>
      <w:proofErr w:type="gramStart"/>
      <w:r>
        <w:rPr>
          <w:rFonts w:ascii="Arial" w:hAnsi="Arial" w:cs="Arial"/>
        </w:rPr>
        <w:t>la</w:t>
      </w:r>
      <w:proofErr w:type="gramEnd"/>
      <w:r>
        <w:rPr>
          <w:rFonts w:ascii="Arial" w:hAnsi="Arial" w:cs="Arial"/>
        </w:rPr>
        <w:t xml:space="preserve"> formation au dialogue pastoral et diaconal</w:t>
      </w:r>
    </w:p>
    <w:p w:rsidR="004A5371" w:rsidRDefault="004A5371" w:rsidP="004A5371">
      <w:pPr>
        <w:numPr>
          <w:ilvl w:val="0"/>
          <w:numId w:val="1"/>
        </w:numPr>
        <w:jc w:val="both"/>
        <w:rPr>
          <w:rFonts w:ascii="Arial" w:hAnsi="Arial" w:cs="Arial"/>
        </w:rPr>
      </w:pPr>
      <w:proofErr w:type="gramStart"/>
      <w:r>
        <w:rPr>
          <w:rFonts w:ascii="Arial" w:hAnsi="Arial" w:cs="Arial"/>
        </w:rPr>
        <w:t>la</w:t>
      </w:r>
      <w:proofErr w:type="gramEnd"/>
      <w:r>
        <w:rPr>
          <w:rFonts w:ascii="Arial" w:hAnsi="Arial" w:cs="Arial"/>
        </w:rPr>
        <w:t xml:space="preserve"> supervision pastorale et sa formation.</w:t>
      </w:r>
    </w:p>
    <w:p w:rsidR="004A5371" w:rsidRDefault="004A5371" w:rsidP="004A5371">
      <w:pPr>
        <w:jc w:val="both"/>
        <w:rPr>
          <w:rFonts w:ascii="Arial" w:hAnsi="Arial" w:cs="Arial"/>
        </w:rPr>
      </w:pPr>
    </w:p>
    <w:p w:rsidR="004A5371" w:rsidRDefault="004A5371" w:rsidP="004A5371">
      <w:pPr>
        <w:ind w:left="1410" w:hanging="1410"/>
        <w:jc w:val="both"/>
        <w:rPr>
          <w:rFonts w:ascii="Arial" w:hAnsi="Arial" w:cs="Arial"/>
        </w:rPr>
      </w:pPr>
      <w:r>
        <w:rPr>
          <w:rFonts w:ascii="Arial" w:hAnsi="Arial" w:cs="Arial"/>
        </w:rPr>
        <w:t>Article 3 :</w:t>
      </w:r>
      <w:r>
        <w:rPr>
          <w:rFonts w:ascii="Arial" w:hAnsi="Arial" w:cs="Arial"/>
        </w:rPr>
        <w:tab/>
        <w:t xml:space="preserve">Pour réaliser son objet l’association se dote notamment des </w:t>
      </w:r>
      <w:r>
        <w:rPr>
          <w:rFonts w:ascii="Arial" w:hAnsi="Arial" w:cs="Arial"/>
          <w:b/>
          <w:bCs/>
        </w:rPr>
        <w:t>moyens d’action</w:t>
      </w:r>
      <w:r>
        <w:rPr>
          <w:rFonts w:ascii="Arial" w:hAnsi="Arial" w:cs="Arial"/>
        </w:rPr>
        <w:t xml:space="preserve"> suivants :</w:t>
      </w:r>
    </w:p>
    <w:p w:rsidR="004A5371" w:rsidRDefault="004A5371" w:rsidP="004A5371">
      <w:pPr>
        <w:numPr>
          <w:ilvl w:val="0"/>
          <w:numId w:val="1"/>
        </w:numPr>
        <w:jc w:val="both"/>
        <w:rPr>
          <w:rFonts w:ascii="Arial" w:hAnsi="Arial" w:cs="Arial"/>
        </w:rPr>
      </w:pPr>
      <w:proofErr w:type="gramStart"/>
      <w:r>
        <w:rPr>
          <w:rFonts w:ascii="Arial" w:hAnsi="Arial" w:cs="Arial"/>
        </w:rPr>
        <w:t>coordonner</w:t>
      </w:r>
      <w:proofErr w:type="gramEnd"/>
      <w:r>
        <w:rPr>
          <w:rFonts w:ascii="Arial" w:hAnsi="Arial" w:cs="Arial"/>
        </w:rPr>
        <w:t xml:space="preserve"> les activités des superviseurs pastoraux</w:t>
      </w:r>
    </w:p>
    <w:p w:rsidR="004A5371" w:rsidRDefault="004A5371" w:rsidP="004A5371">
      <w:pPr>
        <w:numPr>
          <w:ilvl w:val="0"/>
          <w:numId w:val="1"/>
        </w:numPr>
        <w:jc w:val="both"/>
        <w:rPr>
          <w:rFonts w:ascii="Arial" w:hAnsi="Arial" w:cs="Arial"/>
        </w:rPr>
      </w:pPr>
      <w:proofErr w:type="gramStart"/>
      <w:r>
        <w:rPr>
          <w:rFonts w:ascii="Arial" w:hAnsi="Arial" w:cs="Arial"/>
        </w:rPr>
        <w:t>organiser</w:t>
      </w:r>
      <w:proofErr w:type="gramEnd"/>
      <w:r>
        <w:rPr>
          <w:rFonts w:ascii="Arial" w:hAnsi="Arial" w:cs="Arial"/>
        </w:rPr>
        <w:t xml:space="preserve"> des sessions de formation initiale et continue selon des normes reconnues</w:t>
      </w:r>
    </w:p>
    <w:p w:rsidR="004A5371" w:rsidRPr="004A5371" w:rsidRDefault="004A5371" w:rsidP="004A5371">
      <w:pPr>
        <w:numPr>
          <w:ilvl w:val="0"/>
          <w:numId w:val="1"/>
        </w:numPr>
        <w:jc w:val="both"/>
        <w:rPr>
          <w:rFonts w:ascii="Arial" w:hAnsi="Arial" w:cs="Arial"/>
        </w:rPr>
      </w:pPr>
      <w:proofErr w:type="gramStart"/>
      <w:r>
        <w:rPr>
          <w:rFonts w:ascii="Arial" w:hAnsi="Arial" w:cs="Arial"/>
        </w:rPr>
        <w:t>assurer</w:t>
      </w:r>
      <w:proofErr w:type="gramEnd"/>
      <w:r>
        <w:rPr>
          <w:rFonts w:ascii="Arial" w:hAnsi="Arial" w:cs="Arial"/>
        </w:rPr>
        <w:t xml:space="preserve"> un service en matière de supervision pastorale au sein des </w:t>
      </w:r>
      <w:r w:rsidR="003B6EB9">
        <w:rPr>
          <w:rFonts w:ascii="Arial" w:hAnsi="Arial" w:cs="Arial"/>
        </w:rPr>
        <w:t>É</w:t>
      </w:r>
      <w:r>
        <w:rPr>
          <w:rFonts w:ascii="Arial" w:hAnsi="Arial" w:cs="Arial"/>
        </w:rPr>
        <w:t xml:space="preserve">glises catholique et protestantes </w:t>
      </w:r>
      <w:r w:rsidRPr="004A5371">
        <w:rPr>
          <w:rFonts w:ascii="Arial" w:hAnsi="Arial" w:cs="Arial"/>
        </w:rPr>
        <w:t>françaises, comme auprès d'autres acteurs associatifs ou professionnels</w:t>
      </w:r>
    </w:p>
    <w:p w:rsidR="004A5371" w:rsidRDefault="004A5371" w:rsidP="004A5371">
      <w:pPr>
        <w:numPr>
          <w:ilvl w:val="0"/>
          <w:numId w:val="1"/>
        </w:numPr>
        <w:jc w:val="both"/>
        <w:rPr>
          <w:rFonts w:ascii="Arial" w:hAnsi="Arial" w:cs="Arial"/>
        </w:rPr>
      </w:pPr>
      <w:proofErr w:type="gramStart"/>
      <w:r w:rsidRPr="004A5371">
        <w:rPr>
          <w:rFonts w:ascii="Arial" w:hAnsi="Arial" w:cs="Arial"/>
        </w:rPr>
        <w:t>rendre</w:t>
      </w:r>
      <w:proofErr w:type="gramEnd"/>
      <w:r w:rsidRPr="004A5371">
        <w:rPr>
          <w:rFonts w:ascii="Arial" w:hAnsi="Arial" w:cs="Arial"/>
        </w:rPr>
        <w:t xml:space="preserve"> tous ces acteurs </w:t>
      </w:r>
      <w:r>
        <w:rPr>
          <w:rFonts w:ascii="Arial" w:hAnsi="Arial" w:cs="Arial"/>
        </w:rPr>
        <w:t xml:space="preserve">attentifs aux enjeux de la </w:t>
      </w:r>
      <w:r w:rsidRPr="005401B0">
        <w:rPr>
          <w:rFonts w:ascii="Arial" w:hAnsi="Arial" w:cs="Arial"/>
        </w:rPr>
        <w:t>cure d’âme</w:t>
      </w:r>
      <w:r>
        <w:rPr>
          <w:rFonts w:ascii="Arial" w:hAnsi="Arial" w:cs="Arial"/>
        </w:rPr>
        <w:t xml:space="preserve"> et de l’accompagnement pastoral</w:t>
      </w:r>
    </w:p>
    <w:p w:rsidR="004A5371" w:rsidRDefault="004A5371" w:rsidP="004A5371">
      <w:pPr>
        <w:numPr>
          <w:ilvl w:val="0"/>
          <w:numId w:val="1"/>
        </w:numPr>
        <w:jc w:val="both"/>
        <w:rPr>
          <w:rFonts w:ascii="Arial" w:hAnsi="Arial" w:cs="Arial"/>
        </w:rPr>
      </w:pPr>
      <w:proofErr w:type="gramStart"/>
      <w:r>
        <w:rPr>
          <w:rFonts w:ascii="Arial" w:hAnsi="Arial" w:cs="Arial"/>
        </w:rPr>
        <w:t>établir</w:t>
      </w:r>
      <w:proofErr w:type="gramEnd"/>
      <w:r>
        <w:rPr>
          <w:rFonts w:ascii="Arial" w:hAnsi="Arial" w:cs="Arial"/>
        </w:rPr>
        <w:t xml:space="preserve"> des relations avec les personnes ou organismes intéressés à ses buts.</w:t>
      </w:r>
    </w:p>
    <w:p w:rsidR="004A5371" w:rsidRDefault="004A5371" w:rsidP="004A5371">
      <w:pPr>
        <w:jc w:val="both"/>
        <w:rPr>
          <w:rFonts w:ascii="Arial" w:hAnsi="Arial" w:cs="Arial"/>
        </w:rPr>
      </w:pPr>
    </w:p>
    <w:p w:rsidR="004A5371" w:rsidRDefault="004A5371" w:rsidP="004A5371">
      <w:pPr>
        <w:jc w:val="both"/>
        <w:rPr>
          <w:rFonts w:ascii="Arial" w:hAnsi="Arial" w:cs="Arial"/>
        </w:rPr>
      </w:pPr>
      <w:r>
        <w:rPr>
          <w:rFonts w:ascii="Arial" w:hAnsi="Arial" w:cs="Arial"/>
        </w:rPr>
        <w:t>Article 4 :</w:t>
      </w:r>
      <w:r>
        <w:rPr>
          <w:rFonts w:ascii="Arial" w:hAnsi="Arial" w:cs="Arial"/>
        </w:rPr>
        <w:tab/>
        <w:t>L’association est constituée pour une durée illimitée.</w:t>
      </w:r>
    </w:p>
    <w:p w:rsidR="004A5371" w:rsidRDefault="004A5371" w:rsidP="004A5371">
      <w:pPr>
        <w:jc w:val="both"/>
        <w:rPr>
          <w:rFonts w:ascii="Arial" w:hAnsi="Arial" w:cs="Arial"/>
        </w:rPr>
      </w:pPr>
    </w:p>
    <w:p w:rsidR="004A5371" w:rsidRDefault="004A5371" w:rsidP="004A5371">
      <w:pPr>
        <w:jc w:val="both"/>
        <w:rPr>
          <w:rFonts w:ascii="Arial" w:hAnsi="Arial" w:cs="Arial"/>
        </w:rPr>
      </w:pPr>
      <w:r>
        <w:rPr>
          <w:rFonts w:ascii="Arial" w:hAnsi="Arial" w:cs="Arial"/>
        </w:rPr>
        <w:t>Article 5 </w:t>
      </w:r>
      <w:r>
        <w:rPr>
          <w:rFonts w:ascii="Arial" w:hAnsi="Arial" w:cs="Arial"/>
        </w:rPr>
        <w:tab/>
        <w:t xml:space="preserve">Les </w:t>
      </w:r>
      <w:r>
        <w:rPr>
          <w:rFonts w:ascii="Arial" w:hAnsi="Arial" w:cs="Arial"/>
          <w:b/>
          <w:bCs/>
        </w:rPr>
        <w:t>ressources</w:t>
      </w:r>
      <w:r>
        <w:rPr>
          <w:rFonts w:ascii="Arial" w:hAnsi="Arial" w:cs="Arial"/>
        </w:rPr>
        <w:t xml:space="preserve"> de l’association sont constituées par :</w:t>
      </w:r>
    </w:p>
    <w:p w:rsidR="004A5371" w:rsidRDefault="004A5371" w:rsidP="004A5371">
      <w:pPr>
        <w:numPr>
          <w:ilvl w:val="0"/>
          <w:numId w:val="1"/>
        </w:numPr>
        <w:jc w:val="both"/>
        <w:rPr>
          <w:rFonts w:ascii="Arial" w:hAnsi="Arial" w:cs="Arial"/>
        </w:rPr>
      </w:pPr>
      <w:proofErr w:type="gramStart"/>
      <w:r>
        <w:rPr>
          <w:rFonts w:ascii="Arial" w:hAnsi="Arial" w:cs="Arial"/>
        </w:rPr>
        <w:t>les</w:t>
      </w:r>
      <w:proofErr w:type="gramEnd"/>
      <w:r>
        <w:rPr>
          <w:rFonts w:ascii="Arial" w:hAnsi="Arial" w:cs="Arial"/>
        </w:rPr>
        <w:t xml:space="preserve"> cotisations des membres</w:t>
      </w:r>
    </w:p>
    <w:p w:rsidR="004A5371" w:rsidRDefault="004A5371" w:rsidP="004A5371">
      <w:pPr>
        <w:numPr>
          <w:ilvl w:val="0"/>
          <w:numId w:val="1"/>
        </w:numPr>
        <w:jc w:val="both"/>
        <w:rPr>
          <w:rFonts w:ascii="Arial" w:hAnsi="Arial" w:cs="Arial"/>
        </w:rPr>
      </w:pPr>
      <w:proofErr w:type="gramStart"/>
      <w:r>
        <w:rPr>
          <w:rFonts w:ascii="Arial" w:hAnsi="Arial" w:cs="Arial"/>
        </w:rPr>
        <w:t>les</w:t>
      </w:r>
      <w:proofErr w:type="gramEnd"/>
      <w:r>
        <w:rPr>
          <w:rFonts w:ascii="Arial" w:hAnsi="Arial" w:cs="Arial"/>
        </w:rPr>
        <w:t xml:space="preserve"> recettes des manifestations organisées par l’association (formations, rencontres, supervisions, etc.)</w:t>
      </w:r>
    </w:p>
    <w:p w:rsidR="004A5371" w:rsidRDefault="004A5371" w:rsidP="004A5371">
      <w:pPr>
        <w:numPr>
          <w:ilvl w:val="0"/>
          <w:numId w:val="1"/>
        </w:numPr>
        <w:jc w:val="both"/>
        <w:rPr>
          <w:rFonts w:ascii="Arial" w:hAnsi="Arial" w:cs="Arial"/>
        </w:rPr>
      </w:pPr>
      <w:proofErr w:type="gramStart"/>
      <w:r>
        <w:rPr>
          <w:rFonts w:ascii="Arial" w:hAnsi="Arial" w:cs="Arial"/>
        </w:rPr>
        <w:t>les</w:t>
      </w:r>
      <w:proofErr w:type="gramEnd"/>
      <w:r>
        <w:rPr>
          <w:rFonts w:ascii="Arial" w:hAnsi="Arial" w:cs="Arial"/>
        </w:rPr>
        <w:t xml:space="preserve"> frais d'admission à la formation à la supervision et les frais pour l'habilitation à la supervision</w:t>
      </w:r>
    </w:p>
    <w:p w:rsidR="004A5371" w:rsidRDefault="004A5371" w:rsidP="004A5371">
      <w:pPr>
        <w:numPr>
          <w:ilvl w:val="0"/>
          <w:numId w:val="1"/>
        </w:numPr>
        <w:jc w:val="both"/>
        <w:rPr>
          <w:rFonts w:ascii="Arial" w:hAnsi="Arial" w:cs="Arial"/>
        </w:rPr>
      </w:pPr>
      <w:proofErr w:type="gramStart"/>
      <w:r>
        <w:rPr>
          <w:rFonts w:ascii="Arial" w:hAnsi="Arial" w:cs="Arial"/>
        </w:rPr>
        <w:t>les</w:t>
      </w:r>
      <w:proofErr w:type="gramEnd"/>
      <w:r>
        <w:rPr>
          <w:rFonts w:ascii="Arial" w:hAnsi="Arial" w:cs="Arial"/>
        </w:rPr>
        <w:t xml:space="preserve"> subventions émanant d’organismes publics ou privés</w:t>
      </w:r>
    </w:p>
    <w:p w:rsidR="004A5371" w:rsidRDefault="004A5371" w:rsidP="004A5371">
      <w:pPr>
        <w:numPr>
          <w:ilvl w:val="0"/>
          <w:numId w:val="1"/>
        </w:numPr>
        <w:jc w:val="both"/>
        <w:rPr>
          <w:rFonts w:ascii="Arial" w:hAnsi="Arial" w:cs="Arial"/>
        </w:rPr>
      </w:pPr>
      <w:proofErr w:type="gramStart"/>
      <w:r>
        <w:rPr>
          <w:rFonts w:ascii="Arial" w:hAnsi="Arial" w:cs="Arial"/>
        </w:rPr>
        <w:t>le</w:t>
      </w:r>
      <w:proofErr w:type="gramEnd"/>
      <w:r>
        <w:rPr>
          <w:rFonts w:ascii="Arial" w:hAnsi="Arial" w:cs="Arial"/>
        </w:rPr>
        <w:t xml:space="preserve"> revenu des biens et valeurs de l’association</w:t>
      </w:r>
    </w:p>
    <w:p w:rsidR="004A5371" w:rsidRDefault="004A5371" w:rsidP="004A5371">
      <w:pPr>
        <w:numPr>
          <w:ilvl w:val="0"/>
          <w:numId w:val="1"/>
        </w:numPr>
        <w:jc w:val="both"/>
        <w:rPr>
          <w:rFonts w:ascii="Arial" w:hAnsi="Arial" w:cs="Arial"/>
        </w:rPr>
      </w:pPr>
      <w:proofErr w:type="gramStart"/>
      <w:r>
        <w:rPr>
          <w:rFonts w:ascii="Arial" w:hAnsi="Arial" w:cs="Arial"/>
        </w:rPr>
        <w:t>les</w:t>
      </w:r>
      <w:proofErr w:type="gramEnd"/>
      <w:r>
        <w:rPr>
          <w:rFonts w:ascii="Arial" w:hAnsi="Arial" w:cs="Arial"/>
        </w:rPr>
        <w:t xml:space="preserve"> dons et legs qui pourraient lui être faits</w:t>
      </w:r>
    </w:p>
    <w:p w:rsidR="004A5371" w:rsidRDefault="004A5371" w:rsidP="004A5371">
      <w:pPr>
        <w:numPr>
          <w:ilvl w:val="0"/>
          <w:numId w:val="1"/>
        </w:numPr>
        <w:jc w:val="both"/>
        <w:rPr>
          <w:rFonts w:ascii="Arial" w:hAnsi="Arial" w:cs="Arial"/>
        </w:rPr>
      </w:pPr>
      <w:proofErr w:type="gramStart"/>
      <w:r>
        <w:rPr>
          <w:rFonts w:ascii="Arial" w:hAnsi="Arial" w:cs="Arial"/>
        </w:rPr>
        <w:t>toutes</w:t>
      </w:r>
      <w:proofErr w:type="gramEnd"/>
      <w:r>
        <w:rPr>
          <w:rFonts w:ascii="Arial" w:hAnsi="Arial" w:cs="Arial"/>
        </w:rPr>
        <w:t xml:space="preserve"> autres ressources qui ne sont pas interdites par les lois et règlements en vigueur.</w:t>
      </w:r>
    </w:p>
    <w:p w:rsidR="004A5371" w:rsidRDefault="004A5371" w:rsidP="004A5371">
      <w:pPr>
        <w:ind w:left="1410"/>
        <w:jc w:val="both"/>
        <w:rPr>
          <w:rFonts w:ascii="Arial" w:hAnsi="Arial" w:cs="Arial"/>
        </w:rPr>
      </w:pPr>
      <w:r>
        <w:rPr>
          <w:rFonts w:ascii="Arial" w:hAnsi="Arial" w:cs="Arial"/>
        </w:rPr>
        <w:lastRenderedPageBreak/>
        <w:t xml:space="preserve">L’association n’a aucun but lucratif. Ses ressources sont entièrement destinées à l’accomplissement de ses buts. </w:t>
      </w:r>
    </w:p>
    <w:p w:rsidR="004A5371" w:rsidRDefault="004A5371" w:rsidP="004A5371">
      <w:pPr>
        <w:ind w:left="1410"/>
        <w:jc w:val="both"/>
        <w:rPr>
          <w:rFonts w:ascii="Arial" w:hAnsi="Arial" w:cs="Arial"/>
        </w:rPr>
      </w:pPr>
      <w:r>
        <w:rPr>
          <w:rFonts w:ascii="Arial" w:hAnsi="Arial" w:cs="Arial"/>
        </w:rPr>
        <w:t>Les membres ne sont pas personnellement responsables des dettes de l’association.</w:t>
      </w:r>
    </w:p>
    <w:p w:rsidR="004A5371" w:rsidRDefault="004A5371" w:rsidP="004A5371">
      <w:pPr>
        <w:jc w:val="both"/>
        <w:rPr>
          <w:rFonts w:ascii="Arial" w:hAnsi="Arial" w:cs="Arial"/>
        </w:rPr>
      </w:pPr>
    </w:p>
    <w:p w:rsidR="004A5371" w:rsidRDefault="004A5371" w:rsidP="004A5371">
      <w:pPr>
        <w:ind w:left="1410" w:hanging="1410"/>
        <w:jc w:val="both"/>
        <w:rPr>
          <w:rFonts w:ascii="Arial" w:hAnsi="Arial" w:cs="Arial"/>
        </w:rPr>
      </w:pPr>
      <w:r>
        <w:rPr>
          <w:rFonts w:ascii="Arial" w:hAnsi="Arial" w:cs="Arial"/>
        </w:rPr>
        <w:t>Article 6 :</w:t>
      </w:r>
      <w:r>
        <w:rPr>
          <w:rFonts w:ascii="Arial" w:hAnsi="Arial" w:cs="Arial"/>
        </w:rPr>
        <w:tab/>
        <w:t xml:space="preserve">Peut </w:t>
      </w:r>
      <w:r>
        <w:rPr>
          <w:rFonts w:ascii="Arial" w:hAnsi="Arial" w:cs="Arial"/>
          <w:b/>
          <w:bCs/>
        </w:rPr>
        <w:t>devenir membre</w:t>
      </w:r>
      <w:r>
        <w:rPr>
          <w:rFonts w:ascii="Arial" w:hAnsi="Arial" w:cs="Arial"/>
        </w:rPr>
        <w:t xml:space="preserve"> toute personne physique ou morale intéressée par les buts de l’association. </w:t>
      </w:r>
    </w:p>
    <w:p w:rsidR="004A5371" w:rsidRDefault="004A5371" w:rsidP="00AD16AC">
      <w:pPr>
        <w:pStyle w:val="Paragraphedeliste"/>
        <w:numPr>
          <w:ilvl w:val="0"/>
          <w:numId w:val="1"/>
        </w:numPr>
        <w:jc w:val="both"/>
        <w:rPr>
          <w:rFonts w:ascii="Arial" w:hAnsi="Arial" w:cs="Arial"/>
        </w:rPr>
      </w:pPr>
      <w:r w:rsidRPr="004A5371">
        <w:rPr>
          <w:rFonts w:ascii="Arial" w:hAnsi="Arial" w:cs="Arial"/>
        </w:rPr>
        <w:t xml:space="preserve">Les membres sont les superviseurs pastoraux habilités </w:t>
      </w:r>
      <w:r w:rsidR="00AD16AC">
        <w:rPr>
          <w:rFonts w:ascii="Arial" w:hAnsi="Arial" w:cs="Arial"/>
        </w:rPr>
        <w:t>ou</w:t>
      </w:r>
      <w:r w:rsidRPr="004A5371">
        <w:rPr>
          <w:rFonts w:ascii="Arial" w:hAnsi="Arial" w:cs="Arial"/>
        </w:rPr>
        <w:t xml:space="preserve"> en formation (Formation Pastorale à l’Écoute et à la Communication, </w:t>
      </w:r>
      <w:proofErr w:type="spellStart"/>
      <w:r w:rsidRPr="004A5371">
        <w:rPr>
          <w:rFonts w:ascii="Arial" w:hAnsi="Arial" w:cs="Arial"/>
        </w:rPr>
        <w:t>Clinical</w:t>
      </w:r>
      <w:proofErr w:type="spellEnd"/>
      <w:r w:rsidRPr="004A5371">
        <w:rPr>
          <w:rFonts w:ascii="Arial" w:hAnsi="Arial" w:cs="Arial"/>
        </w:rPr>
        <w:t xml:space="preserve"> Pastoral Training ou équivalent)</w:t>
      </w:r>
      <w:r w:rsidR="00AD16AC">
        <w:rPr>
          <w:rFonts w:ascii="Arial" w:hAnsi="Arial" w:cs="Arial"/>
        </w:rPr>
        <w:t xml:space="preserve"> et les personnes intéressées par les buts de l'association</w:t>
      </w:r>
      <w:r w:rsidRPr="004A5371">
        <w:rPr>
          <w:rFonts w:ascii="Arial" w:hAnsi="Arial" w:cs="Arial"/>
        </w:rPr>
        <w:t>. Ils sont redevables de la cotisation et ont voix délibérative.</w:t>
      </w:r>
    </w:p>
    <w:p w:rsidR="00AD16AC" w:rsidRPr="00AD16AC" w:rsidRDefault="00AD16AC" w:rsidP="00AD16AC">
      <w:pPr>
        <w:pStyle w:val="Paragraphedeliste"/>
        <w:numPr>
          <w:ilvl w:val="0"/>
          <w:numId w:val="1"/>
        </w:numPr>
        <w:jc w:val="both"/>
        <w:rPr>
          <w:rFonts w:ascii="Arial" w:hAnsi="Arial" w:cs="Arial"/>
        </w:rPr>
      </w:pPr>
      <w:r>
        <w:rPr>
          <w:rFonts w:ascii="Arial" w:hAnsi="Arial" w:cs="Arial"/>
        </w:rPr>
        <w:t>L'UEPAL et le Diocèse de Strasbourg sont membres de droit et délèguent un représentant chacun. D'autres églises peuvent devenir membres de droit si elles sont validées par l'Assemblée Générale Ordinaire. Les membres de droit ont une voix délibérative et sont exempts de cotisation.</w:t>
      </w:r>
    </w:p>
    <w:p w:rsidR="004A5371" w:rsidRPr="004A5371" w:rsidRDefault="004A5371" w:rsidP="004A5371">
      <w:pPr>
        <w:pStyle w:val="Paragraphedeliste"/>
        <w:numPr>
          <w:ilvl w:val="0"/>
          <w:numId w:val="1"/>
        </w:numPr>
        <w:jc w:val="both"/>
        <w:rPr>
          <w:rFonts w:ascii="Arial" w:hAnsi="Arial" w:cs="Arial"/>
        </w:rPr>
      </w:pPr>
      <w:r w:rsidRPr="004A5371">
        <w:rPr>
          <w:rFonts w:ascii="Arial" w:hAnsi="Arial" w:cs="Arial"/>
        </w:rPr>
        <w:t>Les membres bienfaiteurs sont les personnes souhaitant soutenir financièrement l'association. Ils ont voix consultative.</w:t>
      </w:r>
    </w:p>
    <w:p w:rsidR="004A5371" w:rsidRPr="004A5371" w:rsidRDefault="004A5371" w:rsidP="004A5371">
      <w:pPr>
        <w:pStyle w:val="Paragraphedeliste"/>
        <w:numPr>
          <w:ilvl w:val="0"/>
          <w:numId w:val="1"/>
        </w:numPr>
        <w:jc w:val="both"/>
        <w:rPr>
          <w:rFonts w:ascii="Arial" w:hAnsi="Arial" w:cs="Arial"/>
        </w:rPr>
      </w:pPr>
      <w:r w:rsidRPr="004A5371">
        <w:rPr>
          <w:rFonts w:ascii="Arial" w:hAnsi="Arial" w:cs="Arial"/>
        </w:rPr>
        <w:t>Les membres d’honneur sont les personnes émérites de l'association.</w:t>
      </w:r>
      <w:r w:rsidRPr="004A5371">
        <w:rPr>
          <w:rFonts w:ascii="Arial" w:hAnsi="Arial" w:cs="Arial"/>
          <w:i/>
          <w:iCs/>
        </w:rPr>
        <w:t xml:space="preserve"> </w:t>
      </w:r>
      <w:r w:rsidRPr="004A5371">
        <w:rPr>
          <w:rFonts w:ascii="Arial" w:hAnsi="Arial" w:cs="Arial"/>
        </w:rPr>
        <w:t>Ils sont désignés par l'assemblée générale, sont dispensés de la cotisation et ont voix consultative.</w:t>
      </w:r>
    </w:p>
    <w:p w:rsidR="004A5371" w:rsidRDefault="004A5371" w:rsidP="004A5371">
      <w:pPr>
        <w:ind w:left="1410" w:hanging="1410"/>
        <w:jc w:val="both"/>
        <w:rPr>
          <w:rFonts w:ascii="Arial" w:hAnsi="Arial" w:cs="Arial"/>
        </w:rPr>
      </w:pPr>
    </w:p>
    <w:p w:rsidR="004A5371" w:rsidRDefault="004A5371" w:rsidP="004A5371">
      <w:pPr>
        <w:ind w:left="1410" w:hanging="1410"/>
        <w:jc w:val="both"/>
        <w:rPr>
          <w:rFonts w:ascii="Arial" w:hAnsi="Arial" w:cs="Arial"/>
        </w:rPr>
      </w:pPr>
      <w:r>
        <w:rPr>
          <w:rFonts w:ascii="Arial" w:hAnsi="Arial" w:cs="Arial"/>
        </w:rPr>
        <w:t>Article 7 :</w:t>
      </w:r>
      <w:r>
        <w:rPr>
          <w:rFonts w:ascii="Arial" w:hAnsi="Arial" w:cs="Arial"/>
        </w:rPr>
        <w:tab/>
        <w:t>La qualité de membre est acquise sur demande écrite adressée au président de l’association qui la soumet à la ratification du comité directeur. En cas de rejet de la demande, il est possible de faire appel devant l’assemblée générale mais l'association n'a pas à justifier les motifs du rejet</w:t>
      </w:r>
      <w:r>
        <w:rPr>
          <w:rFonts w:ascii="Arial" w:hAnsi="Arial" w:cs="Arial"/>
          <w:i/>
          <w:iCs/>
        </w:rPr>
        <w:t>.</w:t>
      </w:r>
    </w:p>
    <w:p w:rsidR="004A5371" w:rsidRDefault="004A5371" w:rsidP="004A5371">
      <w:pPr>
        <w:ind w:left="1410" w:hanging="1410"/>
        <w:jc w:val="both"/>
        <w:rPr>
          <w:rFonts w:ascii="Arial" w:hAnsi="Arial" w:cs="Arial"/>
        </w:rPr>
      </w:pPr>
      <w:r>
        <w:rPr>
          <w:rFonts w:ascii="Arial" w:hAnsi="Arial" w:cs="Arial"/>
        </w:rPr>
        <w:tab/>
        <w:t>Le comité directeur tient à jour une liste des membres.</w:t>
      </w:r>
    </w:p>
    <w:p w:rsidR="004A5371" w:rsidRDefault="004A5371" w:rsidP="004A5371">
      <w:pPr>
        <w:ind w:left="1410" w:hanging="1410"/>
        <w:jc w:val="both"/>
        <w:rPr>
          <w:rFonts w:ascii="Arial" w:hAnsi="Arial" w:cs="Arial"/>
        </w:rPr>
      </w:pPr>
    </w:p>
    <w:p w:rsidR="004A5371" w:rsidRDefault="004A5371" w:rsidP="004A5371">
      <w:pPr>
        <w:ind w:left="1410" w:hanging="1410"/>
        <w:jc w:val="both"/>
        <w:rPr>
          <w:rFonts w:ascii="Arial" w:hAnsi="Arial" w:cs="Arial"/>
        </w:rPr>
      </w:pPr>
      <w:r>
        <w:rPr>
          <w:rFonts w:ascii="Arial" w:hAnsi="Arial" w:cs="Arial"/>
        </w:rPr>
        <w:t>Article 8 :</w:t>
      </w:r>
      <w:r>
        <w:rPr>
          <w:rFonts w:ascii="Arial" w:hAnsi="Arial" w:cs="Arial"/>
        </w:rPr>
        <w:tab/>
        <w:t>La qualité de membre se perd par :</w:t>
      </w:r>
    </w:p>
    <w:p w:rsidR="004A5371" w:rsidRDefault="004A5371" w:rsidP="004A5371">
      <w:pPr>
        <w:numPr>
          <w:ilvl w:val="0"/>
          <w:numId w:val="1"/>
        </w:numPr>
        <w:jc w:val="both"/>
        <w:rPr>
          <w:rFonts w:ascii="Arial" w:hAnsi="Arial" w:cs="Arial"/>
        </w:rPr>
      </w:pPr>
      <w:proofErr w:type="gramStart"/>
      <w:r>
        <w:rPr>
          <w:rFonts w:ascii="Arial" w:hAnsi="Arial" w:cs="Arial"/>
        </w:rPr>
        <w:t>la</w:t>
      </w:r>
      <w:proofErr w:type="gramEnd"/>
      <w:r>
        <w:rPr>
          <w:rFonts w:ascii="Arial" w:hAnsi="Arial" w:cs="Arial"/>
        </w:rPr>
        <w:t xml:space="preserve"> démission</w:t>
      </w:r>
    </w:p>
    <w:p w:rsidR="004A5371" w:rsidRDefault="004A5371" w:rsidP="004A5371">
      <w:pPr>
        <w:numPr>
          <w:ilvl w:val="0"/>
          <w:numId w:val="1"/>
        </w:numPr>
        <w:jc w:val="both"/>
        <w:rPr>
          <w:rFonts w:ascii="Arial" w:hAnsi="Arial" w:cs="Arial"/>
        </w:rPr>
      </w:pPr>
      <w:proofErr w:type="gramStart"/>
      <w:r>
        <w:rPr>
          <w:rFonts w:ascii="Arial" w:hAnsi="Arial" w:cs="Arial"/>
        </w:rPr>
        <w:t>le</w:t>
      </w:r>
      <w:proofErr w:type="gramEnd"/>
      <w:r>
        <w:rPr>
          <w:rFonts w:ascii="Arial" w:hAnsi="Arial" w:cs="Arial"/>
        </w:rPr>
        <w:t xml:space="preserve"> décès</w:t>
      </w:r>
    </w:p>
    <w:p w:rsidR="004A5371" w:rsidRDefault="004A5371" w:rsidP="004A5371">
      <w:pPr>
        <w:numPr>
          <w:ilvl w:val="0"/>
          <w:numId w:val="1"/>
        </w:numPr>
        <w:jc w:val="both"/>
        <w:rPr>
          <w:rFonts w:ascii="Arial" w:hAnsi="Arial" w:cs="Arial"/>
        </w:rPr>
      </w:pPr>
      <w:proofErr w:type="gramStart"/>
      <w:r>
        <w:rPr>
          <w:rFonts w:ascii="Arial" w:hAnsi="Arial" w:cs="Arial"/>
        </w:rPr>
        <w:t>l’exclusion</w:t>
      </w:r>
      <w:proofErr w:type="gramEnd"/>
      <w:r>
        <w:rPr>
          <w:rFonts w:ascii="Arial" w:hAnsi="Arial" w:cs="Arial"/>
        </w:rPr>
        <w:t xml:space="preserve"> prononcée par le comité directeur, pour non-paiement de la cotisation ou tout autre motif grave.</w:t>
      </w:r>
    </w:p>
    <w:p w:rsidR="004A5371" w:rsidRDefault="004A5371" w:rsidP="004A5371">
      <w:pPr>
        <w:ind w:left="1410"/>
        <w:jc w:val="both"/>
        <w:rPr>
          <w:rFonts w:ascii="Arial" w:hAnsi="Arial" w:cs="Arial"/>
        </w:rPr>
      </w:pPr>
      <w:r>
        <w:rPr>
          <w:rFonts w:ascii="Arial" w:hAnsi="Arial" w:cs="Arial"/>
        </w:rPr>
        <w:t>Il est possible de faire appel de la décision dans un délai d'un mois. Cet appel sera soumis à l'assemblée générale suivante.</w:t>
      </w:r>
    </w:p>
    <w:p w:rsidR="004A5371" w:rsidRDefault="004A5371" w:rsidP="004A5371">
      <w:pPr>
        <w:jc w:val="both"/>
        <w:rPr>
          <w:rFonts w:ascii="Arial" w:hAnsi="Arial" w:cs="Arial"/>
        </w:rPr>
      </w:pPr>
    </w:p>
    <w:p w:rsidR="004A5371" w:rsidRDefault="004A5371" w:rsidP="004A5371">
      <w:pPr>
        <w:jc w:val="both"/>
        <w:rPr>
          <w:rFonts w:ascii="Arial" w:hAnsi="Arial" w:cs="Arial"/>
        </w:rPr>
      </w:pPr>
      <w:r>
        <w:rPr>
          <w:rFonts w:ascii="Arial" w:hAnsi="Arial" w:cs="Arial"/>
        </w:rPr>
        <w:t>Article 9 :</w:t>
      </w:r>
      <w:r>
        <w:rPr>
          <w:rFonts w:ascii="Arial" w:hAnsi="Arial" w:cs="Arial"/>
        </w:rPr>
        <w:tab/>
        <w:t xml:space="preserve">Les </w:t>
      </w:r>
      <w:r>
        <w:rPr>
          <w:rFonts w:ascii="Arial" w:hAnsi="Arial" w:cs="Arial"/>
          <w:b/>
          <w:bCs/>
        </w:rPr>
        <w:t xml:space="preserve">organes de l’association </w:t>
      </w:r>
      <w:r>
        <w:rPr>
          <w:rFonts w:ascii="Arial" w:hAnsi="Arial" w:cs="Arial"/>
        </w:rPr>
        <w:t>sont :</w:t>
      </w:r>
    </w:p>
    <w:p w:rsidR="004A5371" w:rsidRDefault="004A5371" w:rsidP="004A5371">
      <w:pPr>
        <w:numPr>
          <w:ilvl w:val="0"/>
          <w:numId w:val="1"/>
        </w:numPr>
        <w:jc w:val="both"/>
        <w:rPr>
          <w:rFonts w:ascii="Arial" w:hAnsi="Arial" w:cs="Arial"/>
        </w:rPr>
      </w:pPr>
      <w:proofErr w:type="gramStart"/>
      <w:r>
        <w:rPr>
          <w:rFonts w:ascii="Arial" w:hAnsi="Arial" w:cs="Arial"/>
        </w:rPr>
        <w:t>l’assemblée</w:t>
      </w:r>
      <w:proofErr w:type="gramEnd"/>
      <w:r>
        <w:rPr>
          <w:rFonts w:ascii="Arial" w:hAnsi="Arial" w:cs="Arial"/>
        </w:rPr>
        <w:t xml:space="preserve"> générale</w:t>
      </w:r>
    </w:p>
    <w:p w:rsidR="004A5371" w:rsidRDefault="004A5371" w:rsidP="004A5371">
      <w:pPr>
        <w:numPr>
          <w:ilvl w:val="0"/>
          <w:numId w:val="1"/>
        </w:numPr>
        <w:jc w:val="both"/>
        <w:rPr>
          <w:rFonts w:ascii="Arial" w:hAnsi="Arial" w:cs="Arial"/>
        </w:rPr>
      </w:pPr>
      <w:proofErr w:type="gramStart"/>
      <w:r>
        <w:rPr>
          <w:rFonts w:ascii="Arial" w:hAnsi="Arial" w:cs="Arial"/>
        </w:rPr>
        <w:t>le</w:t>
      </w:r>
      <w:proofErr w:type="gramEnd"/>
      <w:r>
        <w:rPr>
          <w:rFonts w:ascii="Arial" w:hAnsi="Arial" w:cs="Arial"/>
        </w:rPr>
        <w:t xml:space="preserve"> comité directeur</w:t>
      </w:r>
    </w:p>
    <w:p w:rsidR="004A5371" w:rsidRDefault="004A5371" w:rsidP="004A5371">
      <w:pPr>
        <w:numPr>
          <w:ilvl w:val="0"/>
          <w:numId w:val="1"/>
        </w:numPr>
        <w:jc w:val="both"/>
        <w:rPr>
          <w:rFonts w:ascii="Arial" w:hAnsi="Arial" w:cs="Arial"/>
        </w:rPr>
      </w:pPr>
      <w:proofErr w:type="gramStart"/>
      <w:r>
        <w:rPr>
          <w:rFonts w:ascii="Arial" w:hAnsi="Arial" w:cs="Arial"/>
        </w:rPr>
        <w:t>la</w:t>
      </w:r>
      <w:proofErr w:type="gramEnd"/>
      <w:r>
        <w:rPr>
          <w:rFonts w:ascii="Arial" w:hAnsi="Arial" w:cs="Arial"/>
        </w:rPr>
        <w:t xml:space="preserve"> commission </w:t>
      </w:r>
      <w:r w:rsidRPr="004A5371">
        <w:rPr>
          <w:rFonts w:ascii="Arial" w:hAnsi="Arial" w:cs="Arial"/>
        </w:rPr>
        <w:t xml:space="preserve">franco-suisse </w:t>
      </w:r>
      <w:r>
        <w:rPr>
          <w:rFonts w:ascii="Arial" w:hAnsi="Arial" w:cs="Arial"/>
        </w:rPr>
        <w:t>de formation et d'habilitation.</w:t>
      </w:r>
    </w:p>
    <w:p w:rsidR="004A5371" w:rsidRDefault="004A5371" w:rsidP="004A5371">
      <w:pPr>
        <w:jc w:val="both"/>
        <w:rPr>
          <w:rFonts w:ascii="Arial" w:hAnsi="Arial" w:cs="Arial"/>
        </w:rPr>
      </w:pPr>
    </w:p>
    <w:p w:rsidR="004A5371" w:rsidRDefault="004A5371" w:rsidP="004A5371">
      <w:pPr>
        <w:ind w:left="1410" w:hanging="1410"/>
        <w:jc w:val="both"/>
        <w:rPr>
          <w:rFonts w:ascii="Arial" w:hAnsi="Arial" w:cs="Arial"/>
        </w:rPr>
      </w:pPr>
      <w:r>
        <w:rPr>
          <w:rFonts w:ascii="Arial" w:hAnsi="Arial" w:cs="Arial"/>
        </w:rPr>
        <w:t>Article 10 :</w:t>
      </w:r>
      <w:r>
        <w:rPr>
          <w:rFonts w:ascii="Arial" w:hAnsi="Arial" w:cs="Arial"/>
        </w:rPr>
        <w:tab/>
      </w:r>
      <w:r>
        <w:rPr>
          <w:rFonts w:ascii="Arial" w:hAnsi="Arial" w:cs="Arial"/>
          <w:b/>
          <w:bCs/>
        </w:rPr>
        <w:t>L’assemblée générale</w:t>
      </w:r>
      <w:r>
        <w:rPr>
          <w:rFonts w:ascii="Arial" w:hAnsi="Arial" w:cs="Arial"/>
        </w:rPr>
        <w:t xml:space="preserve"> est composée de l’ensemble des membres de l’association.</w:t>
      </w:r>
    </w:p>
    <w:p w:rsidR="004A5371" w:rsidRDefault="004A5371" w:rsidP="004A5371">
      <w:pPr>
        <w:ind w:left="1410" w:hanging="1410"/>
        <w:jc w:val="both"/>
        <w:rPr>
          <w:rFonts w:ascii="Arial" w:hAnsi="Arial" w:cs="Arial"/>
        </w:rPr>
      </w:pPr>
      <w:r>
        <w:rPr>
          <w:rFonts w:ascii="Arial" w:hAnsi="Arial" w:cs="Arial"/>
        </w:rPr>
        <w:tab/>
        <w:t>Elle se réunit, en principe, une fois par an et chaque fois que l’intérêt de l’association l’exige, sur convocation du président.</w:t>
      </w:r>
    </w:p>
    <w:p w:rsidR="004A5371" w:rsidRDefault="004A5371" w:rsidP="004A5371">
      <w:pPr>
        <w:ind w:left="1410" w:hanging="1410"/>
        <w:jc w:val="both"/>
        <w:rPr>
          <w:rFonts w:ascii="Arial" w:hAnsi="Arial" w:cs="Arial"/>
        </w:rPr>
      </w:pPr>
      <w:r>
        <w:rPr>
          <w:rFonts w:ascii="Arial" w:hAnsi="Arial" w:cs="Arial"/>
        </w:rPr>
        <w:tab/>
        <w:t>Le président convoque également l’assemblée générale sur demande de la majorité du comité directeur ou de 1/3 des membres, dans un délai de 1 mois par écrit.</w:t>
      </w:r>
    </w:p>
    <w:p w:rsidR="004A5371" w:rsidRDefault="004A5371" w:rsidP="004A5371">
      <w:pPr>
        <w:ind w:left="1410" w:hanging="1410"/>
        <w:jc w:val="both"/>
        <w:rPr>
          <w:rFonts w:ascii="Arial" w:hAnsi="Arial" w:cs="Arial"/>
        </w:rPr>
      </w:pPr>
      <w:r>
        <w:rPr>
          <w:rFonts w:ascii="Arial" w:hAnsi="Arial" w:cs="Arial"/>
        </w:rPr>
        <w:tab/>
        <w:t>La convocation de l’assemblée générale contient l’ordre du jour.</w:t>
      </w:r>
    </w:p>
    <w:p w:rsidR="004A5371" w:rsidRDefault="004A5371" w:rsidP="004A5371">
      <w:pPr>
        <w:ind w:left="1410" w:hanging="1410"/>
        <w:jc w:val="both"/>
        <w:rPr>
          <w:rFonts w:ascii="Arial" w:hAnsi="Arial" w:cs="Arial"/>
        </w:rPr>
      </w:pPr>
    </w:p>
    <w:p w:rsidR="004A5371" w:rsidRDefault="004A5371" w:rsidP="004A5371">
      <w:pPr>
        <w:ind w:left="1410" w:hanging="1410"/>
        <w:jc w:val="both"/>
        <w:rPr>
          <w:rFonts w:ascii="Arial" w:hAnsi="Arial" w:cs="Arial"/>
        </w:rPr>
      </w:pPr>
    </w:p>
    <w:p w:rsidR="004A5371" w:rsidRDefault="004A5371" w:rsidP="004A5371">
      <w:pPr>
        <w:ind w:left="1410" w:hanging="1410"/>
        <w:jc w:val="both"/>
        <w:rPr>
          <w:rFonts w:ascii="Arial" w:hAnsi="Arial" w:cs="Arial"/>
        </w:rPr>
      </w:pPr>
      <w:r>
        <w:rPr>
          <w:rFonts w:ascii="Arial" w:hAnsi="Arial" w:cs="Arial"/>
        </w:rPr>
        <w:t>Article 11 :</w:t>
      </w:r>
      <w:r>
        <w:rPr>
          <w:rFonts w:ascii="Arial" w:hAnsi="Arial" w:cs="Arial"/>
        </w:rPr>
        <w:tab/>
        <w:t>L’assemblée générale</w:t>
      </w:r>
    </w:p>
    <w:p w:rsidR="004A5371" w:rsidRDefault="004A5371" w:rsidP="004A5371">
      <w:pPr>
        <w:ind w:left="1410" w:hanging="1410"/>
        <w:jc w:val="both"/>
        <w:rPr>
          <w:rFonts w:ascii="Arial" w:hAnsi="Arial" w:cs="Arial"/>
        </w:rPr>
      </w:pPr>
      <w:r>
        <w:rPr>
          <w:rFonts w:ascii="Arial" w:hAnsi="Arial" w:cs="Arial"/>
        </w:rPr>
        <w:tab/>
        <w:t>-    adopte l’ordre du jour et le procès-verbal de l'assemblée précédente</w:t>
      </w:r>
    </w:p>
    <w:p w:rsidR="004A5371" w:rsidRPr="004A5371" w:rsidRDefault="004A5371" w:rsidP="00D50A62">
      <w:pPr>
        <w:ind w:left="1843" w:hanging="425"/>
        <w:jc w:val="both"/>
        <w:rPr>
          <w:rFonts w:ascii="Arial" w:hAnsi="Arial" w:cs="Arial"/>
        </w:rPr>
      </w:pPr>
      <w:r>
        <w:rPr>
          <w:rFonts w:ascii="Arial" w:hAnsi="Arial" w:cs="Arial"/>
        </w:rPr>
        <w:lastRenderedPageBreak/>
        <w:t xml:space="preserve">-  </w:t>
      </w:r>
      <w:r w:rsidR="00D50A62">
        <w:rPr>
          <w:rFonts w:ascii="Arial" w:hAnsi="Arial" w:cs="Arial"/>
        </w:rPr>
        <w:t xml:space="preserve">  </w:t>
      </w:r>
      <w:r>
        <w:rPr>
          <w:rFonts w:ascii="Arial" w:hAnsi="Arial" w:cs="Arial"/>
        </w:rPr>
        <w:t xml:space="preserve">entend et discute les rapports du comité </w:t>
      </w:r>
      <w:r w:rsidRPr="004A5371">
        <w:rPr>
          <w:rFonts w:ascii="Arial" w:hAnsi="Arial" w:cs="Arial"/>
        </w:rPr>
        <w:t>directeur (rapport</w:t>
      </w:r>
      <w:r w:rsidR="00D50A62">
        <w:rPr>
          <w:rFonts w:ascii="Arial" w:hAnsi="Arial" w:cs="Arial"/>
        </w:rPr>
        <w:t>s moral,</w:t>
      </w:r>
      <w:r w:rsidRPr="004A5371">
        <w:rPr>
          <w:rFonts w:ascii="Arial" w:hAnsi="Arial" w:cs="Arial"/>
        </w:rPr>
        <w:t xml:space="preserve"> d'activité</w:t>
      </w:r>
      <w:r w:rsidR="00D50A62">
        <w:rPr>
          <w:rFonts w:ascii="Arial" w:hAnsi="Arial" w:cs="Arial"/>
        </w:rPr>
        <w:t xml:space="preserve">   et</w:t>
      </w:r>
      <w:r w:rsidRPr="004A5371">
        <w:rPr>
          <w:rFonts w:ascii="Arial" w:hAnsi="Arial" w:cs="Arial"/>
        </w:rPr>
        <w:t xml:space="preserve"> financier)</w:t>
      </w:r>
    </w:p>
    <w:p w:rsidR="004A5371" w:rsidRDefault="004A5371" w:rsidP="004A5371">
      <w:pPr>
        <w:numPr>
          <w:ilvl w:val="0"/>
          <w:numId w:val="1"/>
        </w:numPr>
        <w:jc w:val="both"/>
        <w:rPr>
          <w:rFonts w:ascii="Arial" w:hAnsi="Arial" w:cs="Arial"/>
        </w:rPr>
      </w:pPr>
      <w:proofErr w:type="gramStart"/>
      <w:r>
        <w:rPr>
          <w:rFonts w:ascii="Arial" w:hAnsi="Arial" w:cs="Arial"/>
        </w:rPr>
        <w:t>délibère</w:t>
      </w:r>
      <w:proofErr w:type="gramEnd"/>
      <w:r>
        <w:rPr>
          <w:rFonts w:ascii="Arial" w:hAnsi="Arial" w:cs="Arial"/>
        </w:rPr>
        <w:t xml:space="preserve"> et décide des actions susceptibles de traduire les buts de l’association</w:t>
      </w:r>
    </w:p>
    <w:p w:rsidR="004A5371" w:rsidRDefault="004A5371" w:rsidP="004A5371">
      <w:pPr>
        <w:numPr>
          <w:ilvl w:val="0"/>
          <w:numId w:val="1"/>
        </w:numPr>
        <w:jc w:val="both"/>
        <w:rPr>
          <w:rFonts w:ascii="Arial" w:hAnsi="Arial" w:cs="Arial"/>
        </w:rPr>
      </w:pPr>
      <w:proofErr w:type="gramStart"/>
      <w:r>
        <w:rPr>
          <w:rFonts w:ascii="Arial" w:hAnsi="Arial" w:cs="Arial"/>
        </w:rPr>
        <w:t>délibère</w:t>
      </w:r>
      <w:proofErr w:type="gramEnd"/>
      <w:r>
        <w:rPr>
          <w:rFonts w:ascii="Arial" w:hAnsi="Arial" w:cs="Arial"/>
        </w:rPr>
        <w:t xml:space="preserve"> et décide des propositions présentées par ses membres et par le comité directeur</w:t>
      </w:r>
    </w:p>
    <w:p w:rsidR="004A5371" w:rsidRDefault="004A5371" w:rsidP="004A5371">
      <w:pPr>
        <w:numPr>
          <w:ilvl w:val="0"/>
          <w:numId w:val="1"/>
        </w:numPr>
        <w:jc w:val="both"/>
        <w:rPr>
          <w:rFonts w:ascii="Arial" w:hAnsi="Arial" w:cs="Arial"/>
        </w:rPr>
      </w:pPr>
      <w:proofErr w:type="gramStart"/>
      <w:r>
        <w:rPr>
          <w:rFonts w:ascii="Arial" w:hAnsi="Arial" w:cs="Arial"/>
        </w:rPr>
        <w:t>approuve</w:t>
      </w:r>
      <w:proofErr w:type="gramEnd"/>
      <w:r>
        <w:rPr>
          <w:rFonts w:ascii="Arial" w:hAnsi="Arial" w:cs="Arial"/>
        </w:rPr>
        <w:t xml:space="preserve"> les comptes et vote le budget</w:t>
      </w:r>
    </w:p>
    <w:p w:rsidR="004A5371" w:rsidRDefault="004A5371" w:rsidP="004A5371">
      <w:pPr>
        <w:numPr>
          <w:ilvl w:val="0"/>
          <w:numId w:val="1"/>
        </w:numPr>
        <w:jc w:val="both"/>
        <w:rPr>
          <w:rFonts w:ascii="Arial" w:hAnsi="Arial" w:cs="Arial"/>
        </w:rPr>
      </w:pPr>
      <w:proofErr w:type="gramStart"/>
      <w:r>
        <w:rPr>
          <w:rFonts w:ascii="Arial" w:hAnsi="Arial" w:cs="Arial"/>
        </w:rPr>
        <w:t>fixe</w:t>
      </w:r>
      <w:proofErr w:type="gramEnd"/>
      <w:r>
        <w:rPr>
          <w:rFonts w:ascii="Arial" w:hAnsi="Arial" w:cs="Arial"/>
        </w:rPr>
        <w:t xml:space="preserve"> le montant des cotisations</w:t>
      </w:r>
    </w:p>
    <w:p w:rsidR="004A5371" w:rsidRDefault="004A5371" w:rsidP="004A5371">
      <w:pPr>
        <w:numPr>
          <w:ilvl w:val="0"/>
          <w:numId w:val="1"/>
        </w:numPr>
        <w:jc w:val="both"/>
        <w:rPr>
          <w:rFonts w:ascii="Arial" w:hAnsi="Arial" w:cs="Arial"/>
        </w:rPr>
      </w:pPr>
      <w:proofErr w:type="gramStart"/>
      <w:r>
        <w:rPr>
          <w:rFonts w:ascii="Arial" w:hAnsi="Arial" w:cs="Arial"/>
        </w:rPr>
        <w:t>élit</w:t>
      </w:r>
      <w:proofErr w:type="gramEnd"/>
      <w:r>
        <w:rPr>
          <w:rFonts w:ascii="Arial" w:hAnsi="Arial" w:cs="Arial"/>
        </w:rPr>
        <w:t xml:space="preserve"> les membres du comité directeur</w:t>
      </w:r>
    </w:p>
    <w:p w:rsidR="004A5371" w:rsidRDefault="004A5371" w:rsidP="004A5371">
      <w:pPr>
        <w:numPr>
          <w:ilvl w:val="0"/>
          <w:numId w:val="1"/>
        </w:numPr>
        <w:jc w:val="both"/>
        <w:rPr>
          <w:rFonts w:ascii="Arial" w:hAnsi="Arial" w:cs="Arial"/>
        </w:rPr>
      </w:pPr>
      <w:proofErr w:type="gramStart"/>
      <w:r>
        <w:rPr>
          <w:rFonts w:ascii="Arial" w:hAnsi="Arial" w:cs="Arial"/>
        </w:rPr>
        <w:t>élit</w:t>
      </w:r>
      <w:proofErr w:type="gramEnd"/>
      <w:r>
        <w:rPr>
          <w:rFonts w:ascii="Arial" w:hAnsi="Arial" w:cs="Arial"/>
        </w:rPr>
        <w:t xml:space="preserve"> deux vérificateurs aux comptes</w:t>
      </w:r>
    </w:p>
    <w:p w:rsidR="004A5371" w:rsidRDefault="004A5371" w:rsidP="004A5371">
      <w:pPr>
        <w:numPr>
          <w:ilvl w:val="0"/>
          <w:numId w:val="1"/>
        </w:numPr>
        <w:jc w:val="both"/>
        <w:rPr>
          <w:rFonts w:ascii="Arial" w:hAnsi="Arial" w:cs="Arial"/>
        </w:rPr>
      </w:pPr>
      <w:proofErr w:type="gramStart"/>
      <w:r>
        <w:rPr>
          <w:rFonts w:ascii="Arial" w:hAnsi="Arial" w:cs="Arial"/>
        </w:rPr>
        <w:t>se</w:t>
      </w:r>
      <w:proofErr w:type="gramEnd"/>
      <w:r>
        <w:rPr>
          <w:rFonts w:ascii="Arial" w:hAnsi="Arial" w:cs="Arial"/>
        </w:rPr>
        <w:t xml:space="preserve"> prononce sur l’exclusion des membres et les éventuels recours</w:t>
      </w:r>
    </w:p>
    <w:p w:rsidR="004A5371" w:rsidRDefault="004A5371" w:rsidP="004A5371">
      <w:pPr>
        <w:numPr>
          <w:ilvl w:val="0"/>
          <w:numId w:val="1"/>
        </w:numPr>
        <w:jc w:val="both"/>
        <w:rPr>
          <w:rFonts w:ascii="Arial" w:hAnsi="Arial" w:cs="Arial"/>
        </w:rPr>
      </w:pPr>
      <w:proofErr w:type="gramStart"/>
      <w:r>
        <w:rPr>
          <w:rFonts w:ascii="Arial" w:hAnsi="Arial" w:cs="Arial"/>
        </w:rPr>
        <w:t>dispose</w:t>
      </w:r>
      <w:proofErr w:type="gramEnd"/>
      <w:r>
        <w:rPr>
          <w:rFonts w:ascii="Arial" w:hAnsi="Arial" w:cs="Arial"/>
        </w:rPr>
        <w:t xml:space="preserve"> de tous les pouvoirs qui n’ont pas été dévolus à un autre organe.</w:t>
      </w:r>
    </w:p>
    <w:p w:rsidR="004A5371" w:rsidRDefault="004A5371" w:rsidP="004A5371">
      <w:pPr>
        <w:ind w:left="1410"/>
        <w:jc w:val="both"/>
        <w:rPr>
          <w:rFonts w:ascii="Arial" w:hAnsi="Arial" w:cs="Arial"/>
        </w:rPr>
      </w:pPr>
    </w:p>
    <w:p w:rsidR="004A5371" w:rsidRPr="0081366F" w:rsidRDefault="004A5371" w:rsidP="004A5371">
      <w:pPr>
        <w:ind w:left="1410"/>
        <w:jc w:val="both"/>
        <w:rPr>
          <w:rFonts w:ascii="Arial" w:hAnsi="Arial" w:cs="Arial"/>
        </w:rPr>
      </w:pPr>
      <w:r>
        <w:rPr>
          <w:rFonts w:ascii="Arial" w:hAnsi="Arial" w:cs="Arial"/>
        </w:rPr>
        <w:t xml:space="preserve">Pour la validité de ses décisions, la moitié des membres </w:t>
      </w:r>
      <w:r w:rsidRPr="0081366F">
        <w:rPr>
          <w:rFonts w:ascii="Arial" w:hAnsi="Arial" w:cs="Arial"/>
        </w:rPr>
        <w:t>présents ou représentés est nécessaire.</w:t>
      </w:r>
    </w:p>
    <w:p w:rsidR="004A5371" w:rsidRPr="00CB6A77" w:rsidRDefault="004A5371" w:rsidP="004A5371">
      <w:pPr>
        <w:pStyle w:val="Retraitcorpsdetexte3"/>
        <w:jc w:val="both"/>
      </w:pPr>
      <w:r w:rsidRPr="0081366F">
        <w:t>Les membres ne pouvant assister à l'assemblée générale ont la possibilité de se faire représenter en donnant procuration à un autre membre de leur choix.</w:t>
      </w:r>
      <w:r w:rsidR="0081366F" w:rsidRPr="0081366F">
        <w:t xml:space="preserve"> </w:t>
      </w:r>
      <w:r w:rsidRPr="00281578">
        <w:t>Chaque membre ne peut détenir plus que</w:t>
      </w:r>
      <w:r>
        <w:rPr>
          <w:color w:val="C00000"/>
        </w:rPr>
        <w:t xml:space="preserve"> </w:t>
      </w:r>
      <w:r w:rsidRPr="00CB6A77">
        <w:t>deux procurations</w:t>
      </w:r>
    </w:p>
    <w:p w:rsidR="004A5371" w:rsidRPr="00826447" w:rsidRDefault="004A5371" w:rsidP="004A5371">
      <w:pPr>
        <w:ind w:left="1410"/>
        <w:jc w:val="both"/>
        <w:rPr>
          <w:rFonts w:ascii="Arial" w:hAnsi="Arial" w:cs="Arial"/>
          <w:color w:val="FF0000"/>
        </w:rPr>
      </w:pPr>
    </w:p>
    <w:p w:rsidR="004A5371" w:rsidRDefault="004A5371" w:rsidP="004A5371">
      <w:pPr>
        <w:ind w:left="1410"/>
        <w:jc w:val="both"/>
        <w:rPr>
          <w:rFonts w:ascii="Arial" w:hAnsi="Arial" w:cs="Arial"/>
        </w:rPr>
      </w:pPr>
      <w:r>
        <w:rPr>
          <w:rFonts w:ascii="Arial" w:hAnsi="Arial" w:cs="Arial"/>
        </w:rPr>
        <w:t>Si le quorum n’est pas atteint, une nouvelle assemblée est convoquée, qui délibérera valablement quel que soit le nombre des membres présents.</w:t>
      </w:r>
    </w:p>
    <w:p w:rsidR="004A5371" w:rsidRDefault="004A5371" w:rsidP="004A5371">
      <w:pPr>
        <w:pStyle w:val="Retraitcorpsdetexte3"/>
        <w:jc w:val="both"/>
      </w:pPr>
      <w:r>
        <w:t>Les résolutions de l’assemblée générale sont prises à la majorité des suffrages exprimés.</w:t>
      </w:r>
    </w:p>
    <w:p w:rsidR="004A5371" w:rsidRDefault="004A5371" w:rsidP="004A5371">
      <w:pPr>
        <w:ind w:left="1410"/>
        <w:jc w:val="both"/>
        <w:rPr>
          <w:rFonts w:ascii="Arial" w:hAnsi="Arial" w:cs="Arial"/>
        </w:rPr>
      </w:pPr>
      <w:r>
        <w:rPr>
          <w:rFonts w:ascii="Arial" w:hAnsi="Arial" w:cs="Arial"/>
        </w:rPr>
        <w:t>Les votes et les élections se font à main levée, à moins qu'un tiers des membres présents ne demande le vote à bulletin secret.</w:t>
      </w:r>
    </w:p>
    <w:p w:rsidR="004A5371" w:rsidRDefault="004A5371" w:rsidP="004A5371">
      <w:pPr>
        <w:pStyle w:val="Retraitcorpsdetexte3"/>
        <w:jc w:val="both"/>
      </w:pPr>
      <w:r>
        <w:t>L'élection du comité directeur se fait à bulletin secret.</w:t>
      </w:r>
    </w:p>
    <w:p w:rsidR="004A5371" w:rsidRDefault="004A5371" w:rsidP="004A5371">
      <w:pPr>
        <w:pStyle w:val="Retraitcorpsdetexte3"/>
        <w:jc w:val="both"/>
      </w:pPr>
    </w:p>
    <w:p w:rsidR="004A5371" w:rsidRPr="0081366F" w:rsidRDefault="004A5371" w:rsidP="004A5371">
      <w:pPr>
        <w:ind w:left="1410"/>
        <w:jc w:val="both"/>
        <w:rPr>
          <w:rFonts w:ascii="Arial" w:hAnsi="Arial" w:cs="Arial"/>
        </w:rPr>
      </w:pPr>
      <w:r w:rsidRPr="0081366F">
        <w:rPr>
          <w:rFonts w:ascii="Arial" w:hAnsi="Arial" w:cs="Arial"/>
        </w:rPr>
        <w:t>Les délibérations de l'assemblée générale sont consignées dans les procès-verbaux rédigés par le secrétaire, signés par le président.</w:t>
      </w:r>
    </w:p>
    <w:p w:rsidR="004A5371" w:rsidRDefault="004A5371" w:rsidP="004A5371">
      <w:pPr>
        <w:jc w:val="both"/>
        <w:rPr>
          <w:rFonts w:ascii="Arial" w:hAnsi="Arial" w:cs="Arial"/>
        </w:rPr>
      </w:pPr>
    </w:p>
    <w:p w:rsidR="004A5371" w:rsidRPr="0081366F" w:rsidRDefault="004A5371" w:rsidP="004A5371">
      <w:pPr>
        <w:ind w:left="1410" w:hanging="1410"/>
        <w:jc w:val="both"/>
        <w:rPr>
          <w:rFonts w:ascii="Arial" w:hAnsi="Arial" w:cs="Arial"/>
        </w:rPr>
      </w:pPr>
      <w:r>
        <w:rPr>
          <w:rFonts w:ascii="Arial" w:hAnsi="Arial" w:cs="Arial"/>
        </w:rPr>
        <w:t>Article 12 :</w:t>
      </w:r>
      <w:r>
        <w:rPr>
          <w:rFonts w:ascii="Arial" w:hAnsi="Arial" w:cs="Arial"/>
        </w:rPr>
        <w:tab/>
      </w:r>
      <w:r w:rsidRPr="0081366F">
        <w:rPr>
          <w:rFonts w:ascii="Arial" w:hAnsi="Arial" w:cs="Arial"/>
        </w:rPr>
        <w:t xml:space="preserve">L’association est administrée par le </w:t>
      </w:r>
      <w:r w:rsidRPr="0081366F">
        <w:rPr>
          <w:rFonts w:ascii="Arial" w:hAnsi="Arial" w:cs="Arial"/>
          <w:b/>
          <w:bCs/>
        </w:rPr>
        <w:t>comité directeur</w:t>
      </w:r>
      <w:r w:rsidRPr="0081366F">
        <w:rPr>
          <w:rFonts w:ascii="Arial" w:hAnsi="Arial" w:cs="Arial"/>
        </w:rPr>
        <w:t xml:space="preserve">, composé du président de l'association, d'1 vice-président, d'1 secrétaire, d'1 trésorier. Le comité directeur est élu à bulletin secret par l’assemblée générale. </w:t>
      </w:r>
    </w:p>
    <w:p w:rsidR="004A5371" w:rsidRPr="0081366F" w:rsidRDefault="004A5371" w:rsidP="004A5371">
      <w:pPr>
        <w:ind w:left="1410" w:hanging="702"/>
        <w:jc w:val="both"/>
        <w:rPr>
          <w:rFonts w:ascii="Arial" w:hAnsi="Arial" w:cs="Arial"/>
        </w:rPr>
      </w:pPr>
      <w:r w:rsidRPr="0081366F">
        <w:rPr>
          <w:rFonts w:ascii="Arial" w:hAnsi="Arial" w:cs="Arial"/>
        </w:rPr>
        <w:tab/>
        <w:t>Il est composé de superviseurs pastoraux en activité pour un mandat de 3 ans renouvelable.</w:t>
      </w:r>
    </w:p>
    <w:p w:rsidR="004A5371" w:rsidRDefault="004A5371" w:rsidP="004A5371">
      <w:pPr>
        <w:pStyle w:val="Retraitcorpsdetexte2"/>
        <w:jc w:val="both"/>
        <w:rPr>
          <w:i w:val="0"/>
          <w:iCs w:val="0"/>
        </w:rPr>
      </w:pPr>
      <w:r>
        <w:rPr>
          <w:i w:val="0"/>
          <w:iCs w:val="0"/>
        </w:rPr>
        <w:tab/>
        <w:t>Le règlement intérieur précise les modalités de ces élections.</w:t>
      </w:r>
    </w:p>
    <w:p w:rsidR="004A5371" w:rsidRDefault="004A5371" w:rsidP="004A5371">
      <w:pPr>
        <w:ind w:left="1410" w:hanging="1410"/>
        <w:jc w:val="both"/>
        <w:rPr>
          <w:rFonts w:ascii="Arial" w:hAnsi="Arial" w:cs="Arial"/>
        </w:rPr>
      </w:pPr>
      <w:r>
        <w:rPr>
          <w:rFonts w:ascii="Arial" w:hAnsi="Arial" w:cs="Arial"/>
        </w:rPr>
        <w:tab/>
      </w:r>
      <w:r w:rsidRPr="00AE2DE7">
        <w:rPr>
          <w:rFonts w:ascii="Arial" w:hAnsi="Arial" w:cs="Arial"/>
        </w:rPr>
        <w:t>Le comité directeur peut décider que d’autres personnes participent à ses réunions.</w:t>
      </w:r>
    </w:p>
    <w:p w:rsidR="004A5371" w:rsidRDefault="004A5371" w:rsidP="004A5371">
      <w:pPr>
        <w:ind w:left="1410" w:hanging="1410"/>
        <w:jc w:val="both"/>
        <w:rPr>
          <w:rFonts w:ascii="Arial" w:hAnsi="Arial" w:cs="Arial"/>
        </w:rPr>
      </w:pPr>
      <w:r>
        <w:rPr>
          <w:rFonts w:ascii="Arial" w:hAnsi="Arial" w:cs="Arial"/>
        </w:rPr>
        <w:tab/>
        <w:t xml:space="preserve"> </w:t>
      </w:r>
    </w:p>
    <w:p w:rsidR="004A5371" w:rsidRDefault="004A5371" w:rsidP="004A5371">
      <w:pPr>
        <w:ind w:left="1410" w:hanging="1410"/>
        <w:jc w:val="both"/>
        <w:rPr>
          <w:rFonts w:ascii="Arial" w:hAnsi="Arial" w:cs="Arial"/>
        </w:rPr>
      </w:pPr>
      <w:r>
        <w:rPr>
          <w:rFonts w:ascii="Arial" w:hAnsi="Arial" w:cs="Arial"/>
        </w:rPr>
        <w:tab/>
        <w:t>Le comité directeur peut être révoqué par l’assemblée générale pour non-respect des statuts et tout autre motif grave dans la gestion morale et financière de l’association.</w:t>
      </w:r>
    </w:p>
    <w:p w:rsidR="004A5371" w:rsidRDefault="004A5371" w:rsidP="004A5371">
      <w:pPr>
        <w:ind w:left="1410" w:hanging="1410"/>
        <w:jc w:val="both"/>
        <w:rPr>
          <w:rFonts w:ascii="Arial" w:hAnsi="Arial" w:cs="Arial"/>
        </w:rPr>
      </w:pPr>
    </w:p>
    <w:p w:rsidR="004A5371" w:rsidRDefault="004A5371" w:rsidP="004A5371">
      <w:pPr>
        <w:ind w:left="1410" w:hanging="1410"/>
        <w:jc w:val="both"/>
        <w:rPr>
          <w:rFonts w:ascii="Arial" w:hAnsi="Arial" w:cs="Arial"/>
        </w:rPr>
      </w:pPr>
      <w:r>
        <w:rPr>
          <w:rFonts w:ascii="Arial" w:hAnsi="Arial" w:cs="Arial"/>
        </w:rPr>
        <w:t>Article 13 :</w:t>
      </w:r>
      <w:r>
        <w:rPr>
          <w:rFonts w:ascii="Arial" w:hAnsi="Arial" w:cs="Arial"/>
        </w:rPr>
        <w:tab/>
        <w:t>Le comité directeur a notamment pour tâche de</w:t>
      </w:r>
    </w:p>
    <w:p w:rsidR="004A5371" w:rsidRDefault="004A5371" w:rsidP="004A5371">
      <w:pPr>
        <w:numPr>
          <w:ilvl w:val="0"/>
          <w:numId w:val="1"/>
        </w:numPr>
        <w:jc w:val="both"/>
        <w:rPr>
          <w:rFonts w:ascii="Arial" w:hAnsi="Arial" w:cs="Arial"/>
        </w:rPr>
      </w:pPr>
      <w:proofErr w:type="gramStart"/>
      <w:r>
        <w:rPr>
          <w:rFonts w:ascii="Arial" w:hAnsi="Arial" w:cs="Arial"/>
        </w:rPr>
        <w:t>gérer</w:t>
      </w:r>
      <w:proofErr w:type="gramEnd"/>
      <w:r>
        <w:rPr>
          <w:rFonts w:ascii="Arial" w:hAnsi="Arial" w:cs="Arial"/>
        </w:rPr>
        <w:t xml:space="preserve"> l’association au quotidien</w:t>
      </w:r>
    </w:p>
    <w:p w:rsidR="004A5371" w:rsidRDefault="004A5371" w:rsidP="004A5371">
      <w:pPr>
        <w:numPr>
          <w:ilvl w:val="0"/>
          <w:numId w:val="1"/>
        </w:numPr>
        <w:jc w:val="both"/>
        <w:rPr>
          <w:rFonts w:ascii="Arial" w:hAnsi="Arial" w:cs="Arial"/>
        </w:rPr>
      </w:pPr>
      <w:proofErr w:type="gramStart"/>
      <w:r>
        <w:rPr>
          <w:rFonts w:ascii="Arial" w:hAnsi="Arial" w:cs="Arial"/>
        </w:rPr>
        <w:t>représenter</w:t>
      </w:r>
      <w:proofErr w:type="gramEnd"/>
      <w:r>
        <w:rPr>
          <w:rFonts w:ascii="Arial" w:hAnsi="Arial" w:cs="Arial"/>
        </w:rPr>
        <w:t xml:space="preserve"> l’association</w:t>
      </w:r>
    </w:p>
    <w:p w:rsidR="004A5371" w:rsidRDefault="004A5371" w:rsidP="004A5371">
      <w:pPr>
        <w:numPr>
          <w:ilvl w:val="0"/>
          <w:numId w:val="1"/>
        </w:numPr>
        <w:jc w:val="both"/>
        <w:rPr>
          <w:rFonts w:ascii="Arial" w:hAnsi="Arial" w:cs="Arial"/>
        </w:rPr>
      </w:pPr>
      <w:proofErr w:type="gramStart"/>
      <w:r>
        <w:rPr>
          <w:rFonts w:ascii="Arial" w:hAnsi="Arial" w:cs="Arial"/>
        </w:rPr>
        <w:t>prendre</w:t>
      </w:r>
      <w:proofErr w:type="gramEnd"/>
      <w:r>
        <w:rPr>
          <w:rFonts w:ascii="Arial" w:hAnsi="Arial" w:cs="Arial"/>
        </w:rPr>
        <w:t xml:space="preserve"> les initiatives propres à promouvoir les buts de l’association</w:t>
      </w:r>
    </w:p>
    <w:p w:rsidR="004A5371" w:rsidRPr="00D50A62" w:rsidRDefault="004A5371" w:rsidP="0081366F">
      <w:pPr>
        <w:numPr>
          <w:ilvl w:val="0"/>
          <w:numId w:val="1"/>
        </w:numPr>
        <w:jc w:val="both"/>
        <w:rPr>
          <w:rFonts w:ascii="Arial" w:hAnsi="Arial" w:cs="Arial"/>
        </w:rPr>
      </w:pPr>
      <w:proofErr w:type="gramStart"/>
      <w:r>
        <w:rPr>
          <w:rFonts w:ascii="Arial" w:hAnsi="Arial" w:cs="Arial"/>
        </w:rPr>
        <w:t>engager</w:t>
      </w:r>
      <w:proofErr w:type="gramEnd"/>
      <w:r>
        <w:rPr>
          <w:rFonts w:ascii="Arial" w:hAnsi="Arial" w:cs="Arial"/>
        </w:rPr>
        <w:t xml:space="preserve"> l’association par la signature de son président et d’un des membres du comité directeur</w:t>
      </w:r>
    </w:p>
    <w:p w:rsidR="004A5371" w:rsidRPr="0081366F" w:rsidRDefault="004A5371" w:rsidP="0081366F">
      <w:pPr>
        <w:numPr>
          <w:ilvl w:val="0"/>
          <w:numId w:val="1"/>
        </w:numPr>
        <w:jc w:val="both"/>
        <w:rPr>
          <w:rFonts w:ascii="Arial" w:hAnsi="Arial" w:cs="Arial"/>
        </w:rPr>
      </w:pPr>
      <w:proofErr w:type="gramStart"/>
      <w:r>
        <w:rPr>
          <w:rFonts w:ascii="Arial" w:hAnsi="Arial" w:cs="Arial"/>
        </w:rPr>
        <w:t>contrôler</w:t>
      </w:r>
      <w:proofErr w:type="gramEnd"/>
      <w:r>
        <w:rPr>
          <w:rFonts w:ascii="Arial" w:hAnsi="Arial" w:cs="Arial"/>
        </w:rPr>
        <w:t xml:space="preserve"> les demandes d’adhésion des membres </w:t>
      </w:r>
    </w:p>
    <w:p w:rsidR="004A5371" w:rsidRDefault="004A5371" w:rsidP="004A5371">
      <w:pPr>
        <w:numPr>
          <w:ilvl w:val="0"/>
          <w:numId w:val="1"/>
        </w:numPr>
        <w:jc w:val="both"/>
        <w:rPr>
          <w:rFonts w:ascii="Arial" w:hAnsi="Arial" w:cs="Arial"/>
        </w:rPr>
      </w:pPr>
      <w:proofErr w:type="gramStart"/>
      <w:r>
        <w:rPr>
          <w:rFonts w:ascii="Arial" w:hAnsi="Arial" w:cs="Arial"/>
        </w:rPr>
        <w:t>veiller</w:t>
      </w:r>
      <w:proofErr w:type="gramEnd"/>
      <w:r>
        <w:rPr>
          <w:rFonts w:ascii="Arial" w:hAnsi="Arial" w:cs="Arial"/>
        </w:rPr>
        <w:t xml:space="preserve"> à ce que toutes les mentions légales à transcrire sur le registre des associations soient effectuées.</w:t>
      </w:r>
    </w:p>
    <w:p w:rsidR="004A5371" w:rsidRDefault="004A5371" w:rsidP="004A5371">
      <w:pPr>
        <w:ind w:left="1410"/>
        <w:jc w:val="both"/>
        <w:rPr>
          <w:rFonts w:ascii="Arial" w:hAnsi="Arial" w:cs="Arial"/>
        </w:rPr>
      </w:pPr>
      <w:r>
        <w:rPr>
          <w:rFonts w:ascii="Arial" w:hAnsi="Arial" w:cs="Arial"/>
        </w:rPr>
        <w:lastRenderedPageBreak/>
        <w:t>Le comité directeur se réunit autant de fois qu’il est nécessaire pour la bonne gestion de l’association et au minimum 3 fois par an.</w:t>
      </w:r>
    </w:p>
    <w:p w:rsidR="004A5371" w:rsidRDefault="004A5371" w:rsidP="004A5371">
      <w:pPr>
        <w:jc w:val="both"/>
        <w:rPr>
          <w:rFonts w:ascii="Arial" w:hAnsi="Arial" w:cs="Arial"/>
        </w:rPr>
      </w:pPr>
    </w:p>
    <w:p w:rsidR="004A5371" w:rsidRDefault="004A5371" w:rsidP="004A5371">
      <w:pPr>
        <w:jc w:val="both"/>
        <w:rPr>
          <w:rFonts w:ascii="Arial" w:hAnsi="Arial" w:cs="Arial"/>
        </w:rPr>
      </w:pPr>
      <w:r>
        <w:rPr>
          <w:rFonts w:ascii="Arial" w:hAnsi="Arial" w:cs="Arial"/>
        </w:rPr>
        <w:t>Article 14 :</w:t>
      </w:r>
      <w:r>
        <w:rPr>
          <w:rFonts w:ascii="Arial" w:hAnsi="Arial" w:cs="Arial"/>
        </w:rPr>
        <w:tab/>
      </w:r>
      <w:r>
        <w:rPr>
          <w:rFonts w:ascii="Arial" w:hAnsi="Arial" w:cs="Arial"/>
          <w:b/>
          <w:bCs/>
        </w:rPr>
        <w:t>Le président</w:t>
      </w:r>
      <w:r>
        <w:rPr>
          <w:rFonts w:ascii="Arial" w:hAnsi="Arial" w:cs="Arial"/>
        </w:rPr>
        <w:t xml:space="preserve"> du comité directeur est en même temps celui de l’association.</w:t>
      </w:r>
    </w:p>
    <w:p w:rsidR="004A5371" w:rsidRDefault="004A5371" w:rsidP="004A5371">
      <w:pPr>
        <w:ind w:left="1410"/>
        <w:jc w:val="both"/>
        <w:rPr>
          <w:rFonts w:ascii="Arial" w:hAnsi="Arial" w:cs="Arial"/>
        </w:rPr>
      </w:pPr>
      <w:r>
        <w:rPr>
          <w:rFonts w:ascii="Arial" w:hAnsi="Arial" w:cs="Arial"/>
        </w:rPr>
        <w:t>Il veille au respect des statuts et à la sauvegarde des intérêts moraux de l’association. Il conduit les affaires de l’association et veille au respect des décisions du comité directeur.</w:t>
      </w:r>
    </w:p>
    <w:p w:rsidR="004A5371" w:rsidRDefault="004A5371" w:rsidP="004A5371">
      <w:pPr>
        <w:ind w:left="1410"/>
        <w:jc w:val="both"/>
        <w:rPr>
          <w:rFonts w:ascii="Arial" w:hAnsi="Arial" w:cs="Arial"/>
        </w:rPr>
      </w:pPr>
      <w:r>
        <w:rPr>
          <w:rFonts w:ascii="Arial" w:hAnsi="Arial" w:cs="Arial"/>
        </w:rPr>
        <w:t>Le président assume les fonctions de représentations légales judiciaires et extrajudiciaires de l’association dans tous les actes de la vie civile. Il peut donner délégation à d’autres membres du comité directeur pour l’exercice de ses fonctions de représentation.</w:t>
      </w:r>
    </w:p>
    <w:p w:rsidR="004A5371" w:rsidRDefault="004A5371" w:rsidP="004A5371">
      <w:pPr>
        <w:ind w:left="1410"/>
        <w:jc w:val="both"/>
        <w:rPr>
          <w:rFonts w:ascii="Arial" w:hAnsi="Arial" w:cs="Arial"/>
        </w:rPr>
      </w:pPr>
    </w:p>
    <w:p w:rsidR="004A5371" w:rsidRPr="0081366F" w:rsidRDefault="004A5371" w:rsidP="004A5371">
      <w:pPr>
        <w:jc w:val="both"/>
        <w:rPr>
          <w:rFonts w:ascii="Arial" w:hAnsi="Arial" w:cs="Arial"/>
        </w:rPr>
      </w:pPr>
      <w:r w:rsidRPr="0081366F">
        <w:rPr>
          <w:rFonts w:ascii="Arial" w:hAnsi="Arial" w:cs="Arial"/>
        </w:rPr>
        <w:t xml:space="preserve">Article 14 a : </w:t>
      </w:r>
      <w:r w:rsidRPr="0081366F">
        <w:rPr>
          <w:rFonts w:ascii="Arial" w:hAnsi="Arial" w:cs="Arial"/>
          <w:b/>
          <w:bCs/>
        </w:rPr>
        <w:t xml:space="preserve">Le vice-président </w:t>
      </w:r>
      <w:r w:rsidRPr="0081366F">
        <w:rPr>
          <w:rFonts w:ascii="Arial" w:hAnsi="Arial" w:cs="Arial"/>
        </w:rPr>
        <w:t>supplée le président dans ses fonctions.</w:t>
      </w:r>
    </w:p>
    <w:p w:rsidR="004A5371" w:rsidRDefault="004A5371" w:rsidP="004A5371">
      <w:pPr>
        <w:jc w:val="both"/>
        <w:rPr>
          <w:rFonts w:ascii="Arial" w:hAnsi="Arial" w:cs="Arial"/>
        </w:rPr>
      </w:pPr>
    </w:p>
    <w:p w:rsidR="004A5371" w:rsidRDefault="004A5371" w:rsidP="004A5371">
      <w:pPr>
        <w:ind w:left="1410" w:hanging="1410"/>
        <w:jc w:val="both"/>
        <w:rPr>
          <w:rFonts w:ascii="Arial" w:hAnsi="Arial" w:cs="Arial"/>
          <w:strike/>
          <w:color w:val="FF0000"/>
        </w:rPr>
      </w:pPr>
      <w:r>
        <w:rPr>
          <w:rFonts w:ascii="Arial" w:hAnsi="Arial" w:cs="Arial"/>
        </w:rPr>
        <w:t>Article 15 :</w:t>
      </w:r>
      <w:r>
        <w:rPr>
          <w:rFonts w:ascii="Arial" w:hAnsi="Arial" w:cs="Arial"/>
        </w:rPr>
        <w:tab/>
      </w:r>
      <w:r>
        <w:rPr>
          <w:rFonts w:ascii="Arial" w:hAnsi="Arial" w:cs="Arial"/>
          <w:b/>
          <w:bCs/>
        </w:rPr>
        <w:t>Le secrétaire</w:t>
      </w:r>
      <w:r>
        <w:rPr>
          <w:rFonts w:ascii="Arial" w:hAnsi="Arial" w:cs="Arial"/>
        </w:rPr>
        <w:t xml:space="preserve"> rédige les proc</w:t>
      </w:r>
      <w:r w:rsidR="0081366F">
        <w:rPr>
          <w:rFonts w:ascii="Arial" w:hAnsi="Arial" w:cs="Arial"/>
        </w:rPr>
        <w:t>è</w:t>
      </w:r>
      <w:r>
        <w:rPr>
          <w:rFonts w:ascii="Arial" w:hAnsi="Arial" w:cs="Arial"/>
        </w:rPr>
        <w:t>s</w:t>
      </w:r>
      <w:r w:rsidR="0081366F">
        <w:rPr>
          <w:rFonts w:ascii="Arial" w:hAnsi="Arial" w:cs="Arial"/>
        </w:rPr>
        <w:t>-</w:t>
      </w:r>
      <w:r>
        <w:rPr>
          <w:rFonts w:ascii="Arial" w:hAnsi="Arial" w:cs="Arial"/>
        </w:rPr>
        <w:t xml:space="preserve">verbaux d’assemblées générales et des réunions du comité directeur. </w:t>
      </w:r>
    </w:p>
    <w:p w:rsidR="0081366F" w:rsidRDefault="0081366F" w:rsidP="004A5371">
      <w:pPr>
        <w:ind w:left="1410" w:hanging="1410"/>
        <w:jc w:val="both"/>
        <w:rPr>
          <w:rFonts w:ascii="Arial" w:hAnsi="Arial" w:cs="Arial"/>
        </w:rPr>
      </w:pPr>
    </w:p>
    <w:p w:rsidR="004A5371" w:rsidRDefault="004A5371" w:rsidP="004A5371">
      <w:pPr>
        <w:ind w:left="1410" w:hanging="1410"/>
        <w:jc w:val="both"/>
        <w:rPr>
          <w:rFonts w:ascii="Arial" w:hAnsi="Arial" w:cs="Arial"/>
        </w:rPr>
      </w:pPr>
      <w:r>
        <w:rPr>
          <w:rFonts w:ascii="Arial" w:hAnsi="Arial" w:cs="Arial"/>
        </w:rPr>
        <w:t>Article 16 :</w:t>
      </w:r>
      <w:r>
        <w:rPr>
          <w:rFonts w:ascii="Arial" w:hAnsi="Arial" w:cs="Arial"/>
        </w:rPr>
        <w:tab/>
      </w:r>
      <w:r>
        <w:rPr>
          <w:rFonts w:ascii="Arial" w:hAnsi="Arial" w:cs="Arial"/>
          <w:b/>
          <w:bCs/>
        </w:rPr>
        <w:t>Le trésorier</w:t>
      </w:r>
      <w:r>
        <w:rPr>
          <w:rFonts w:ascii="Arial" w:hAnsi="Arial" w:cs="Arial"/>
        </w:rPr>
        <w:t xml:space="preserve"> veille à la régularité des comptes et tient une comptabilité probante. Il rend compte de sa gestion à chaque assemblée générale. Il tient ses comptes à la disposition des vérificateurs aux comptes.</w:t>
      </w:r>
    </w:p>
    <w:p w:rsidR="004A5371" w:rsidRDefault="004A5371" w:rsidP="004A5371">
      <w:pPr>
        <w:ind w:left="1410" w:hanging="1410"/>
        <w:jc w:val="both"/>
        <w:rPr>
          <w:rFonts w:ascii="Arial" w:hAnsi="Arial" w:cs="Arial"/>
        </w:rPr>
      </w:pPr>
    </w:p>
    <w:p w:rsidR="004A5371" w:rsidRDefault="004A5371" w:rsidP="004A5371">
      <w:pPr>
        <w:ind w:left="1410" w:hanging="1410"/>
        <w:jc w:val="both"/>
        <w:rPr>
          <w:rFonts w:ascii="Arial" w:hAnsi="Arial" w:cs="Arial"/>
        </w:rPr>
      </w:pPr>
      <w:r>
        <w:rPr>
          <w:rFonts w:ascii="Arial" w:hAnsi="Arial" w:cs="Arial"/>
        </w:rPr>
        <w:t>Article 17 :</w:t>
      </w:r>
      <w:r>
        <w:rPr>
          <w:rFonts w:ascii="Arial" w:hAnsi="Arial" w:cs="Arial"/>
        </w:rPr>
        <w:tab/>
        <w:t xml:space="preserve">Les deux </w:t>
      </w:r>
      <w:r>
        <w:rPr>
          <w:rFonts w:ascii="Arial" w:hAnsi="Arial" w:cs="Arial"/>
          <w:b/>
          <w:bCs/>
        </w:rPr>
        <w:t>vérificateurs aux comptes</w:t>
      </w:r>
      <w:r>
        <w:rPr>
          <w:rFonts w:ascii="Arial" w:hAnsi="Arial" w:cs="Arial"/>
        </w:rPr>
        <w:t xml:space="preserve"> sont élus </w:t>
      </w:r>
      <w:r w:rsidRPr="00CB6A77">
        <w:rPr>
          <w:rFonts w:ascii="Arial" w:hAnsi="Arial" w:cs="Arial"/>
        </w:rPr>
        <w:t>pour trois ans en même temps que le comité directeur</w:t>
      </w:r>
      <w:r>
        <w:rPr>
          <w:rFonts w:ascii="Arial" w:hAnsi="Arial" w:cs="Arial"/>
          <w:color w:val="C00000"/>
        </w:rPr>
        <w:t xml:space="preserve"> </w:t>
      </w:r>
      <w:r>
        <w:rPr>
          <w:rFonts w:ascii="Arial" w:hAnsi="Arial" w:cs="Arial"/>
        </w:rPr>
        <w:t xml:space="preserve">par l'assemblée générale parmi les membres de l'association. </w:t>
      </w:r>
    </w:p>
    <w:p w:rsidR="004A5371" w:rsidRDefault="004A5371" w:rsidP="004A5371">
      <w:pPr>
        <w:ind w:left="1410" w:hanging="1410"/>
        <w:jc w:val="both"/>
        <w:rPr>
          <w:rFonts w:ascii="Arial" w:hAnsi="Arial" w:cs="Arial"/>
        </w:rPr>
      </w:pPr>
    </w:p>
    <w:p w:rsidR="004A5371" w:rsidRDefault="004A5371" w:rsidP="004A5371">
      <w:pPr>
        <w:pStyle w:val="Retraitcorpsdetexte2"/>
        <w:jc w:val="both"/>
        <w:rPr>
          <w:i w:val="0"/>
          <w:iCs w:val="0"/>
        </w:rPr>
      </w:pPr>
      <w:r w:rsidRPr="00886B89">
        <w:rPr>
          <w:i w:val="0"/>
        </w:rPr>
        <w:t>Article 18</w:t>
      </w:r>
      <w:r>
        <w:t xml:space="preserve"> :</w:t>
      </w:r>
      <w:r>
        <w:tab/>
      </w:r>
      <w:r w:rsidRPr="0081366F">
        <w:rPr>
          <w:i w:val="0"/>
          <w:iCs w:val="0"/>
        </w:rPr>
        <w:t>L'association dispose d’au moins quatre sièges à la commission franco-suisse de formation et d'habilitation</w:t>
      </w:r>
      <w:r w:rsidRPr="00886B89">
        <w:rPr>
          <w:i w:val="0"/>
          <w:iCs w:val="0"/>
        </w:rPr>
        <w:t>. Les modalités de leur nomination sont précisées dans le règlement intérieur</w:t>
      </w:r>
      <w:r>
        <w:rPr>
          <w:i w:val="0"/>
          <w:iCs w:val="0"/>
        </w:rPr>
        <w:t>.</w:t>
      </w:r>
    </w:p>
    <w:p w:rsidR="004A5371" w:rsidRPr="009D62A8" w:rsidRDefault="004A5371" w:rsidP="004A5371">
      <w:pPr>
        <w:pStyle w:val="Retraitcorpsdetexte2"/>
        <w:jc w:val="both"/>
        <w:rPr>
          <w:i w:val="0"/>
          <w:iCs w:val="0"/>
          <w:color w:val="FF0000"/>
        </w:rPr>
      </w:pPr>
      <w:r w:rsidRPr="0081366F">
        <w:rPr>
          <w:i w:val="0"/>
          <w:iCs w:val="0"/>
        </w:rPr>
        <w:tab/>
      </w:r>
      <w:r w:rsidRPr="0081366F">
        <w:rPr>
          <w:i w:val="0"/>
          <w:iCs w:val="0"/>
        </w:rPr>
        <w:tab/>
        <w:t xml:space="preserve">La commission de formation et d'habilitation est mandatée par les associations française et suisse romande pour </w:t>
      </w:r>
      <w:r w:rsidRPr="0081366F">
        <w:rPr>
          <w:i w:val="0"/>
        </w:rPr>
        <w:t xml:space="preserve">organiser la formation des superviseurs </w:t>
      </w:r>
      <w:r w:rsidRPr="00886B89">
        <w:rPr>
          <w:i w:val="0"/>
        </w:rPr>
        <w:t>pastoraux et élabore</w:t>
      </w:r>
      <w:r>
        <w:rPr>
          <w:i w:val="0"/>
        </w:rPr>
        <w:t>r</w:t>
      </w:r>
      <w:r w:rsidRPr="00886B89">
        <w:rPr>
          <w:i w:val="0"/>
        </w:rPr>
        <w:t xml:space="preserve"> les normes de cette formation.</w:t>
      </w:r>
    </w:p>
    <w:p w:rsidR="004A5371" w:rsidRDefault="004A5371" w:rsidP="004A5371">
      <w:pPr>
        <w:pStyle w:val="Retraitcorpsdetexte"/>
        <w:jc w:val="both"/>
      </w:pPr>
      <w:r w:rsidRPr="0081366F">
        <w:tab/>
        <w:t xml:space="preserve">Elle prononce l'admission en formation et l’habilitation des superviseurs </w:t>
      </w:r>
      <w:r>
        <w:t>pastoraux.</w:t>
      </w:r>
    </w:p>
    <w:p w:rsidR="004A5371" w:rsidRPr="0081366F" w:rsidRDefault="004A5371" w:rsidP="004A5371">
      <w:pPr>
        <w:pStyle w:val="Retraitcorpsdetexte"/>
        <w:jc w:val="both"/>
      </w:pPr>
      <w:r w:rsidRPr="0081366F">
        <w:tab/>
        <w:t>Elle est en charge de porter des réflexions de fond sur la formation, sa méthodologie, sa mise en œuvre, ses standards, son éthique et tout sujet en lien avec la supervision pastorale.</w:t>
      </w:r>
    </w:p>
    <w:p w:rsidR="004A5371" w:rsidRDefault="004A5371" w:rsidP="004A5371">
      <w:pPr>
        <w:ind w:left="1410" w:hanging="1410"/>
        <w:jc w:val="both"/>
        <w:rPr>
          <w:rFonts w:ascii="Arial" w:hAnsi="Arial" w:cs="Arial"/>
        </w:rPr>
      </w:pPr>
    </w:p>
    <w:p w:rsidR="004A5371" w:rsidRPr="0081366F" w:rsidRDefault="004A5371" w:rsidP="004A5371">
      <w:pPr>
        <w:ind w:left="1410" w:hanging="1410"/>
        <w:jc w:val="both"/>
        <w:rPr>
          <w:rFonts w:ascii="Arial" w:hAnsi="Arial" w:cs="Arial"/>
        </w:rPr>
      </w:pPr>
      <w:r>
        <w:rPr>
          <w:rFonts w:ascii="Arial" w:hAnsi="Arial" w:cs="Arial"/>
        </w:rPr>
        <w:t>Article 19 :</w:t>
      </w:r>
      <w:r>
        <w:rPr>
          <w:rFonts w:ascii="Arial" w:hAnsi="Arial" w:cs="Arial"/>
        </w:rPr>
        <w:tab/>
        <w:t xml:space="preserve">La </w:t>
      </w:r>
      <w:r>
        <w:rPr>
          <w:rFonts w:ascii="Arial" w:hAnsi="Arial" w:cs="Arial"/>
          <w:b/>
          <w:bCs/>
        </w:rPr>
        <w:t>modification des statuts</w:t>
      </w:r>
      <w:r>
        <w:rPr>
          <w:rFonts w:ascii="Arial" w:hAnsi="Arial" w:cs="Arial"/>
        </w:rPr>
        <w:t xml:space="preserve"> de l’association, y compris de son but, doit être décidée par l’assemblée générale à une majorité des deux tiers des membres </w:t>
      </w:r>
      <w:r w:rsidRPr="0081366F">
        <w:rPr>
          <w:rFonts w:ascii="Arial" w:hAnsi="Arial" w:cs="Arial"/>
        </w:rPr>
        <w:t xml:space="preserve">présents et représentés. Si le quorum est atteint, ce point sera traité en </w:t>
      </w:r>
      <w:r w:rsidRPr="0081366F">
        <w:rPr>
          <w:rFonts w:ascii="Arial" w:hAnsi="Arial" w:cs="Arial"/>
          <w:b/>
          <w:bCs/>
        </w:rPr>
        <w:t>assemblée générale extraordinaire</w:t>
      </w:r>
      <w:r w:rsidRPr="0081366F">
        <w:rPr>
          <w:rFonts w:ascii="Arial" w:hAnsi="Arial" w:cs="Arial"/>
        </w:rPr>
        <w:t>.</w:t>
      </w:r>
    </w:p>
    <w:p w:rsidR="004A5371" w:rsidRPr="0081366F" w:rsidRDefault="004A5371" w:rsidP="004A5371">
      <w:pPr>
        <w:ind w:left="1410" w:hanging="1410"/>
        <w:jc w:val="both"/>
        <w:rPr>
          <w:rFonts w:ascii="Arial" w:hAnsi="Arial" w:cs="Arial"/>
        </w:rPr>
      </w:pPr>
      <w:r>
        <w:rPr>
          <w:rFonts w:ascii="Arial" w:hAnsi="Arial" w:cs="Arial"/>
        </w:rPr>
        <w:tab/>
      </w:r>
      <w:r w:rsidRPr="0081366F">
        <w:rPr>
          <w:rFonts w:ascii="Arial" w:hAnsi="Arial" w:cs="Arial"/>
        </w:rPr>
        <w:t>Les statuts peuvent être modifiés, en tout temps :</w:t>
      </w:r>
    </w:p>
    <w:p w:rsidR="004A5371" w:rsidRPr="0081366F" w:rsidRDefault="004A5371" w:rsidP="004A5371">
      <w:pPr>
        <w:numPr>
          <w:ilvl w:val="0"/>
          <w:numId w:val="1"/>
        </w:numPr>
        <w:jc w:val="both"/>
        <w:rPr>
          <w:rFonts w:ascii="Arial" w:hAnsi="Arial" w:cs="Arial"/>
        </w:rPr>
      </w:pPr>
      <w:proofErr w:type="gramStart"/>
      <w:r w:rsidRPr="0081366F">
        <w:rPr>
          <w:rFonts w:ascii="Arial" w:hAnsi="Arial" w:cs="Arial"/>
        </w:rPr>
        <w:t>sur</w:t>
      </w:r>
      <w:proofErr w:type="gramEnd"/>
      <w:r w:rsidRPr="0081366F">
        <w:rPr>
          <w:rFonts w:ascii="Arial" w:hAnsi="Arial" w:cs="Arial"/>
        </w:rPr>
        <w:t xml:space="preserve"> proposition du comité directeur</w:t>
      </w:r>
    </w:p>
    <w:p w:rsidR="004A5371" w:rsidRPr="0081366F" w:rsidRDefault="004A5371" w:rsidP="004A5371">
      <w:pPr>
        <w:numPr>
          <w:ilvl w:val="0"/>
          <w:numId w:val="1"/>
        </w:numPr>
        <w:jc w:val="both"/>
        <w:rPr>
          <w:rFonts w:ascii="Arial" w:hAnsi="Arial" w:cs="Arial"/>
        </w:rPr>
      </w:pPr>
      <w:proofErr w:type="gramStart"/>
      <w:r w:rsidRPr="0081366F">
        <w:rPr>
          <w:rFonts w:ascii="Arial" w:hAnsi="Arial" w:cs="Arial"/>
        </w:rPr>
        <w:t>sur</w:t>
      </w:r>
      <w:proofErr w:type="gramEnd"/>
      <w:r w:rsidRPr="0081366F">
        <w:rPr>
          <w:rFonts w:ascii="Arial" w:hAnsi="Arial" w:cs="Arial"/>
        </w:rPr>
        <w:t xml:space="preserve"> proposition d’un tiers des membres de l’association.</w:t>
      </w:r>
    </w:p>
    <w:p w:rsidR="004A5371" w:rsidRPr="0081366F" w:rsidRDefault="004A5371" w:rsidP="004A5371">
      <w:pPr>
        <w:ind w:left="1416"/>
        <w:jc w:val="both"/>
        <w:rPr>
          <w:rFonts w:ascii="Arial" w:hAnsi="Arial" w:cs="Arial"/>
        </w:rPr>
      </w:pPr>
      <w:r w:rsidRPr="0081366F">
        <w:rPr>
          <w:rFonts w:ascii="Arial" w:hAnsi="Arial" w:cs="Arial"/>
        </w:rPr>
        <w:t>Les votes se font à main levée, à moins qu'un tiers des membres présents ne demandent le vote à bulletin secret.</w:t>
      </w:r>
    </w:p>
    <w:p w:rsidR="004A5371" w:rsidRPr="00860DE9" w:rsidRDefault="004A5371" w:rsidP="004A5371">
      <w:pPr>
        <w:ind w:left="1416"/>
        <w:jc w:val="both"/>
        <w:rPr>
          <w:rFonts w:ascii="Arial" w:hAnsi="Arial" w:cs="Arial"/>
          <w:color w:val="FF0000"/>
        </w:rPr>
      </w:pPr>
    </w:p>
    <w:p w:rsidR="004A5371" w:rsidRDefault="004A5371" w:rsidP="004A5371">
      <w:pPr>
        <w:ind w:left="1410" w:hanging="1410"/>
        <w:jc w:val="both"/>
        <w:rPr>
          <w:rFonts w:ascii="Arial" w:hAnsi="Arial" w:cs="Arial"/>
        </w:rPr>
      </w:pPr>
      <w:r>
        <w:rPr>
          <w:rFonts w:ascii="Arial" w:hAnsi="Arial" w:cs="Arial"/>
        </w:rPr>
        <w:t>Article 20 :</w:t>
      </w:r>
      <w:r>
        <w:rPr>
          <w:rFonts w:ascii="Arial" w:hAnsi="Arial" w:cs="Arial"/>
        </w:rPr>
        <w:tab/>
      </w:r>
      <w:r w:rsidRPr="0081366F">
        <w:rPr>
          <w:rFonts w:ascii="Arial" w:hAnsi="Arial" w:cs="Arial"/>
          <w:b/>
          <w:bCs/>
        </w:rPr>
        <w:t>L’assemblée générale</w:t>
      </w:r>
      <w:r>
        <w:rPr>
          <w:rFonts w:ascii="Arial" w:hAnsi="Arial" w:cs="Arial"/>
          <w:color w:val="FF0000"/>
        </w:rPr>
        <w:t xml:space="preserve"> </w:t>
      </w:r>
      <w:r w:rsidRPr="0081366F">
        <w:rPr>
          <w:rFonts w:ascii="Arial" w:hAnsi="Arial" w:cs="Arial"/>
          <w:b/>
          <w:bCs/>
        </w:rPr>
        <w:t>extraordinaire</w:t>
      </w:r>
      <w:r w:rsidRPr="0081366F">
        <w:rPr>
          <w:rFonts w:ascii="Arial" w:hAnsi="Arial" w:cs="Arial"/>
        </w:rPr>
        <w:t xml:space="preserve"> p</w:t>
      </w:r>
      <w:r>
        <w:rPr>
          <w:rFonts w:ascii="Arial" w:hAnsi="Arial" w:cs="Arial"/>
        </w:rPr>
        <w:t xml:space="preserve">eut voter la </w:t>
      </w:r>
      <w:r>
        <w:rPr>
          <w:rFonts w:ascii="Arial" w:hAnsi="Arial" w:cs="Arial"/>
          <w:b/>
          <w:bCs/>
        </w:rPr>
        <w:t>dissolution de l’association</w:t>
      </w:r>
      <w:r>
        <w:rPr>
          <w:rFonts w:ascii="Arial" w:hAnsi="Arial" w:cs="Arial"/>
        </w:rPr>
        <w:t xml:space="preserve"> à la majorité des trois quarts des membres présents.</w:t>
      </w:r>
    </w:p>
    <w:p w:rsidR="004A5371" w:rsidRDefault="004A5371" w:rsidP="004A5371">
      <w:pPr>
        <w:ind w:left="1410" w:hanging="1410"/>
        <w:jc w:val="both"/>
        <w:rPr>
          <w:rFonts w:ascii="Arial" w:hAnsi="Arial" w:cs="Arial"/>
        </w:rPr>
      </w:pPr>
      <w:r>
        <w:rPr>
          <w:rFonts w:ascii="Arial" w:hAnsi="Arial" w:cs="Arial"/>
        </w:rPr>
        <w:tab/>
        <w:t xml:space="preserve">Si l’ordre du jour de l’assemblée prévoit un vote sur la dissolution, ses membres doivent être convoqués par lettre recommandée au moins deux mois </w:t>
      </w:r>
      <w:r>
        <w:rPr>
          <w:rFonts w:ascii="Arial" w:hAnsi="Arial" w:cs="Arial"/>
        </w:rPr>
        <w:lastRenderedPageBreak/>
        <w:t>à l’avance par le comité directeur et les conditions de quorum sont les mêmes que celles prévues à l'article 11 des présents statuts.</w:t>
      </w:r>
    </w:p>
    <w:p w:rsidR="004A5371" w:rsidRDefault="004A5371" w:rsidP="004A5371">
      <w:pPr>
        <w:pStyle w:val="Retraitcorpsdetexte"/>
        <w:jc w:val="both"/>
      </w:pPr>
      <w:r>
        <w:tab/>
        <w:t>En cas de dissolution, l’assemblée générale décide d’affecter l'actif net subsistant à une association ou à une organisation à but non lucratif et poursuivant des buts similaires.</w:t>
      </w:r>
    </w:p>
    <w:p w:rsidR="004A5371" w:rsidRDefault="004A5371" w:rsidP="004A5371">
      <w:pPr>
        <w:ind w:left="1410" w:hanging="1410"/>
        <w:jc w:val="both"/>
        <w:rPr>
          <w:rFonts w:ascii="Arial" w:hAnsi="Arial" w:cs="Arial"/>
        </w:rPr>
      </w:pPr>
    </w:p>
    <w:p w:rsidR="004A5371" w:rsidRPr="0081366F" w:rsidRDefault="004A5371" w:rsidP="004A5371">
      <w:pPr>
        <w:ind w:left="1410" w:hanging="1410"/>
        <w:jc w:val="both"/>
        <w:rPr>
          <w:rFonts w:ascii="Arial" w:hAnsi="Arial" w:cs="Arial"/>
        </w:rPr>
      </w:pPr>
      <w:r>
        <w:rPr>
          <w:rFonts w:ascii="Arial" w:hAnsi="Arial" w:cs="Arial"/>
        </w:rPr>
        <w:t>Article 21 :</w:t>
      </w:r>
      <w:r>
        <w:rPr>
          <w:rFonts w:ascii="Arial" w:hAnsi="Arial" w:cs="Arial"/>
        </w:rPr>
        <w:tab/>
        <w:t xml:space="preserve">Un </w:t>
      </w:r>
      <w:r>
        <w:rPr>
          <w:rFonts w:ascii="Arial" w:hAnsi="Arial" w:cs="Arial"/>
          <w:b/>
          <w:bCs/>
        </w:rPr>
        <w:t>règlement intérieur</w:t>
      </w:r>
      <w:r>
        <w:rPr>
          <w:rFonts w:ascii="Arial" w:hAnsi="Arial" w:cs="Arial"/>
        </w:rPr>
        <w:t xml:space="preserve">, établi par le comité directeur et voté par l'assemblée générale, précise les modalités d’exécution des présents statuts et le </w:t>
      </w:r>
      <w:r w:rsidRPr="0081366F">
        <w:rPr>
          <w:rFonts w:ascii="Arial" w:hAnsi="Arial" w:cs="Arial"/>
        </w:rPr>
        <w:t>fonctionnement de l'association. Toute modification du règlement intérieur proposé</w:t>
      </w:r>
      <w:r w:rsidR="0081366F" w:rsidRPr="0081366F">
        <w:rPr>
          <w:rFonts w:ascii="Arial" w:hAnsi="Arial" w:cs="Arial"/>
        </w:rPr>
        <w:t>e</w:t>
      </w:r>
      <w:r w:rsidRPr="0081366F">
        <w:rPr>
          <w:rFonts w:ascii="Arial" w:hAnsi="Arial" w:cs="Arial"/>
        </w:rPr>
        <w:t xml:space="preserve"> par le comité directeur est soumise à l'approbation de l'assemblée générale.</w:t>
      </w:r>
    </w:p>
    <w:p w:rsidR="004A5371" w:rsidRDefault="004A5371" w:rsidP="004A5371">
      <w:pPr>
        <w:jc w:val="both"/>
        <w:rPr>
          <w:rFonts w:ascii="Arial" w:hAnsi="Arial" w:cs="Arial"/>
        </w:rPr>
      </w:pPr>
    </w:p>
    <w:p w:rsidR="004A5371" w:rsidRPr="0081366F" w:rsidRDefault="004A5371" w:rsidP="004A5371">
      <w:pPr>
        <w:pStyle w:val="Retraitcorpsdetexte"/>
        <w:jc w:val="both"/>
      </w:pPr>
      <w:r>
        <w:t>Article 22 :</w:t>
      </w:r>
      <w:r>
        <w:tab/>
        <w:t xml:space="preserve">Les présents statuts ont été adoptés par l’assemblée générale constitutive qui s’est tenue le 18 juin 2003 </w:t>
      </w:r>
      <w:r w:rsidRPr="0081366F">
        <w:t xml:space="preserve">à Strasbourg. Les articles 11 et 17 ont été modifiés lors de l’assemblée générale extraordinaire </w:t>
      </w:r>
      <w:r>
        <w:t>du 31 janvier 2012. Les articles 12 et 18 ont été modifiés lors de l’assemblée générale</w:t>
      </w:r>
      <w:r w:rsidR="00D50A62">
        <w:t xml:space="preserve"> extraordinaire</w:t>
      </w:r>
      <w:r>
        <w:t xml:space="preserve"> du 11 février </w:t>
      </w:r>
      <w:r w:rsidRPr="0081366F">
        <w:t xml:space="preserve">2013. Les articles 3, 6, </w:t>
      </w:r>
      <w:r w:rsidR="00754C0B">
        <w:t xml:space="preserve">9, </w:t>
      </w:r>
      <w:r w:rsidRPr="0081366F">
        <w:t>11, 12, 13, 15, 18</w:t>
      </w:r>
      <w:r w:rsidR="00754C0B">
        <w:t>, 19, 20, 21</w:t>
      </w:r>
      <w:r w:rsidRPr="0081366F">
        <w:t xml:space="preserve"> ont été modifiés lors de l'assemblée générale extraordinaire du </w:t>
      </w:r>
      <w:r w:rsidR="00754C0B">
        <w:t>7 mars 20</w:t>
      </w:r>
      <w:r w:rsidRPr="0081366F">
        <w:t>24</w:t>
      </w:r>
      <w:r w:rsidR="00754C0B">
        <w:t xml:space="preserve"> au cours de laquelle</w:t>
      </w:r>
      <w:r w:rsidRPr="0081366F">
        <w:t xml:space="preserve"> l'article 14a a été ajouté.</w:t>
      </w:r>
    </w:p>
    <w:p w:rsidR="004A5371" w:rsidRDefault="004A5371" w:rsidP="004A5371">
      <w:pPr>
        <w:jc w:val="both"/>
        <w:rPr>
          <w:rFonts w:ascii="Arial" w:hAnsi="Arial" w:cs="Arial"/>
        </w:rPr>
      </w:pPr>
      <w:r w:rsidRPr="0081366F">
        <w:rPr>
          <w:rFonts w:ascii="Arial" w:hAnsi="Arial" w:cs="Arial"/>
        </w:rPr>
        <w:tab/>
      </w:r>
      <w:r w:rsidRPr="0081366F">
        <w:rPr>
          <w:rFonts w:ascii="Arial" w:hAnsi="Arial" w:cs="Arial"/>
        </w:rPr>
        <w:tab/>
      </w:r>
      <w:r>
        <w:rPr>
          <w:rFonts w:ascii="Arial" w:hAnsi="Arial" w:cs="Arial"/>
        </w:rPr>
        <w:t xml:space="preserve"> </w:t>
      </w:r>
    </w:p>
    <w:p w:rsidR="00485DFC" w:rsidRDefault="00485DFC"/>
    <w:sectPr w:rsidR="00485DFC">
      <w:headerReference w:type="default" r:id="rId7"/>
      <w:footerReference w:type="even"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339B" w:rsidRDefault="00BC339B" w:rsidP="004A5371">
      <w:r>
        <w:separator/>
      </w:r>
    </w:p>
  </w:endnote>
  <w:endnote w:type="continuationSeparator" w:id="0">
    <w:p w:rsidR="00BC339B" w:rsidRDefault="00BC339B" w:rsidP="004A5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7BD1" w:rsidRDefault="0000000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rsidR="00227BD1" w:rsidRDefault="00227BD1" w:rsidP="00E5169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7BD1" w:rsidRDefault="0000000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rsidR="00227BD1" w:rsidRDefault="00227BD1" w:rsidP="00E5169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339B" w:rsidRDefault="00BC339B" w:rsidP="004A5371">
      <w:r>
        <w:separator/>
      </w:r>
    </w:p>
  </w:footnote>
  <w:footnote w:type="continuationSeparator" w:id="0">
    <w:p w:rsidR="00BC339B" w:rsidRDefault="00BC339B" w:rsidP="004A5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7BD1" w:rsidRPr="00D255FA" w:rsidRDefault="00000000">
    <w:pPr>
      <w:pStyle w:val="En-tte"/>
      <w:rPr>
        <w:rFonts w:ascii="Arial" w:hAnsi="Arial" w:cs="Arial"/>
        <w:color w:val="0432FF"/>
        <w:sz w:val="18"/>
      </w:rPr>
    </w:pPr>
    <w:r w:rsidRPr="00D255FA">
      <w:rPr>
        <w:rFonts w:ascii="Arial" w:hAnsi="Arial" w:cs="Arial"/>
        <w:color w:val="0432FF"/>
        <w:sz w:val="18"/>
      </w:rPr>
      <w:t xml:space="preserve">Version </w:t>
    </w:r>
    <w:r w:rsidR="00B65E68" w:rsidRPr="00D255FA">
      <w:rPr>
        <w:rFonts w:ascii="Arial" w:hAnsi="Arial" w:cs="Arial"/>
        <w:color w:val="0432FF"/>
        <w:sz w:val="18"/>
      </w:rPr>
      <w:t>revue le 7/03/2024</w:t>
    </w:r>
    <w:r w:rsidRPr="00D255FA">
      <w:rPr>
        <w:rFonts w:ascii="Arial" w:hAnsi="Arial" w:cs="Arial"/>
        <w:color w:val="0432FF"/>
        <w:sz w:val="18"/>
      </w:rPr>
      <w:tab/>
      <w:t>AFFSP/Statuts</w:t>
    </w:r>
    <w:r w:rsidRPr="00D255FA">
      <w:rPr>
        <w:rFonts w:ascii="Arial" w:hAnsi="Arial" w:cs="Arial"/>
        <w:color w:val="0432FF"/>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E661E"/>
    <w:multiLevelType w:val="hybridMultilevel"/>
    <w:tmpl w:val="7E8428C0"/>
    <w:lvl w:ilvl="0" w:tplc="040C0001">
      <w:start w:val="1"/>
      <w:numFmt w:val="bullet"/>
      <w:lvlText w:val=""/>
      <w:lvlJc w:val="left"/>
      <w:pPr>
        <w:ind w:left="2134" w:hanging="360"/>
      </w:pPr>
      <w:rPr>
        <w:rFonts w:ascii="Symbol" w:hAnsi="Symbol" w:hint="default"/>
      </w:rPr>
    </w:lvl>
    <w:lvl w:ilvl="1" w:tplc="040C0003" w:tentative="1">
      <w:start w:val="1"/>
      <w:numFmt w:val="bullet"/>
      <w:lvlText w:val="o"/>
      <w:lvlJc w:val="left"/>
      <w:pPr>
        <w:ind w:left="2854" w:hanging="360"/>
      </w:pPr>
      <w:rPr>
        <w:rFonts w:ascii="Courier New" w:hAnsi="Courier New" w:cs="Courier New" w:hint="default"/>
      </w:rPr>
    </w:lvl>
    <w:lvl w:ilvl="2" w:tplc="040C0005" w:tentative="1">
      <w:start w:val="1"/>
      <w:numFmt w:val="bullet"/>
      <w:lvlText w:val=""/>
      <w:lvlJc w:val="left"/>
      <w:pPr>
        <w:ind w:left="3574" w:hanging="360"/>
      </w:pPr>
      <w:rPr>
        <w:rFonts w:ascii="Wingdings" w:hAnsi="Wingdings" w:hint="default"/>
      </w:rPr>
    </w:lvl>
    <w:lvl w:ilvl="3" w:tplc="040C0001" w:tentative="1">
      <w:start w:val="1"/>
      <w:numFmt w:val="bullet"/>
      <w:lvlText w:val=""/>
      <w:lvlJc w:val="left"/>
      <w:pPr>
        <w:ind w:left="4294" w:hanging="360"/>
      </w:pPr>
      <w:rPr>
        <w:rFonts w:ascii="Symbol" w:hAnsi="Symbol" w:hint="default"/>
      </w:rPr>
    </w:lvl>
    <w:lvl w:ilvl="4" w:tplc="040C0003" w:tentative="1">
      <w:start w:val="1"/>
      <w:numFmt w:val="bullet"/>
      <w:lvlText w:val="o"/>
      <w:lvlJc w:val="left"/>
      <w:pPr>
        <w:ind w:left="5014" w:hanging="360"/>
      </w:pPr>
      <w:rPr>
        <w:rFonts w:ascii="Courier New" w:hAnsi="Courier New" w:cs="Courier New" w:hint="default"/>
      </w:rPr>
    </w:lvl>
    <w:lvl w:ilvl="5" w:tplc="040C0005" w:tentative="1">
      <w:start w:val="1"/>
      <w:numFmt w:val="bullet"/>
      <w:lvlText w:val=""/>
      <w:lvlJc w:val="left"/>
      <w:pPr>
        <w:ind w:left="5734" w:hanging="360"/>
      </w:pPr>
      <w:rPr>
        <w:rFonts w:ascii="Wingdings" w:hAnsi="Wingdings" w:hint="default"/>
      </w:rPr>
    </w:lvl>
    <w:lvl w:ilvl="6" w:tplc="040C0001" w:tentative="1">
      <w:start w:val="1"/>
      <w:numFmt w:val="bullet"/>
      <w:lvlText w:val=""/>
      <w:lvlJc w:val="left"/>
      <w:pPr>
        <w:ind w:left="6454" w:hanging="360"/>
      </w:pPr>
      <w:rPr>
        <w:rFonts w:ascii="Symbol" w:hAnsi="Symbol" w:hint="default"/>
      </w:rPr>
    </w:lvl>
    <w:lvl w:ilvl="7" w:tplc="040C0003" w:tentative="1">
      <w:start w:val="1"/>
      <w:numFmt w:val="bullet"/>
      <w:lvlText w:val="o"/>
      <w:lvlJc w:val="left"/>
      <w:pPr>
        <w:ind w:left="7174" w:hanging="360"/>
      </w:pPr>
      <w:rPr>
        <w:rFonts w:ascii="Courier New" w:hAnsi="Courier New" w:cs="Courier New" w:hint="default"/>
      </w:rPr>
    </w:lvl>
    <w:lvl w:ilvl="8" w:tplc="040C0005" w:tentative="1">
      <w:start w:val="1"/>
      <w:numFmt w:val="bullet"/>
      <w:lvlText w:val=""/>
      <w:lvlJc w:val="left"/>
      <w:pPr>
        <w:ind w:left="7894" w:hanging="360"/>
      </w:pPr>
      <w:rPr>
        <w:rFonts w:ascii="Wingdings" w:hAnsi="Wingdings" w:hint="default"/>
      </w:rPr>
    </w:lvl>
  </w:abstractNum>
  <w:abstractNum w:abstractNumId="1" w15:restartNumberingAfterBreak="0">
    <w:nsid w:val="4F0B1497"/>
    <w:multiLevelType w:val="hybridMultilevel"/>
    <w:tmpl w:val="79589500"/>
    <w:lvl w:ilvl="0" w:tplc="76040782">
      <w:start w:val="2"/>
      <w:numFmt w:val="bullet"/>
      <w:lvlText w:val="-"/>
      <w:lvlJc w:val="left"/>
      <w:pPr>
        <w:tabs>
          <w:tab w:val="num" w:pos="1770"/>
        </w:tabs>
        <w:ind w:left="1770" w:hanging="360"/>
      </w:pPr>
      <w:rPr>
        <w:rFonts w:ascii="Times New Roman" w:eastAsia="Times New Roman" w:hAnsi="Times New Roman" w:cs="Times New Roman" w:hint="default"/>
      </w:rPr>
    </w:lvl>
    <w:lvl w:ilvl="1" w:tplc="040C0003" w:tentative="1">
      <w:start w:val="1"/>
      <w:numFmt w:val="bullet"/>
      <w:lvlText w:val="o"/>
      <w:lvlJc w:val="left"/>
      <w:pPr>
        <w:tabs>
          <w:tab w:val="num" w:pos="2490"/>
        </w:tabs>
        <w:ind w:left="2490" w:hanging="360"/>
      </w:pPr>
      <w:rPr>
        <w:rFonts w:ascii="Courier New" w:hAnsi="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num w:numId="1" w16cid:durableId="717701921">
    <w:abstractNumId w:val="1"/>
  </w:num>
  <w:num w:numId="2" w16cid:durableId="86856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71"/>
    <w:rsid w:val="000C1187"/>
    <w:rsid w:val="00113A12"/>
    <w:rsid w:val="00227BD1"/>
    <w:rsid w:val="00326A3C"/>
    <w:rsid w:val="003B6EB9"/>
    <w:rsid w:val="003E5369"/>
    <w:rsid w:val="00485DFC"/>
    <w:rsid w:val="004A5371"/>
    <w:rsid w:val="00754C0B"/>
    <w:rsid w:val="00787A1A"/>
    <w:rsid w:val="0080111C"/>
    <w:rsid w:val="0081366F"/>
    <w:rsid w:val="00AD16AC"/>
    <w:rsid w:val="00B65E68"/>
    <w:rsid w:val="00BC339B"/>
    <w:rsid w:val="00C01D3F"/>
    <w:rsid w:val="00D255FA"/>
    <w:rsid w:val="00D50A62"/>
    <w:rsid w:val="00F50AE6"/>
  </w:rsids>
  <m:mathPr>
    <m:mathFont m:val="Cambria Math"/>
    <m:brkBin m:val="before"/>
    <m:brkBinSub m:val="--"/>
    <m:smallFrac m:val="0"/>
    <m:dispDef/>
    <m:lMargin m:val="0"/>
    <m:rMargin m:val="0"/>
    <m:defJc m:val="centerGroup"/>
    <m:wrapIndent m:val="1440"/>
    <m:intLim m:val="subSup"/>
    <m:naryLim m:val="undOvr"/>
  </m:mathPr>
  <w:themeFontLang w:val="fr-DE"/>
  <w:clrSchemeMapping w:bg1="light1" w:t1="dark1" w:bg2="light2" w:t2="dark2" w:accent1="accent1" w:accent2="accent2" w:accent3="accent3" w:accent4="accent4" w:accent5="accent5" w:accent6="accent6" w:hyperlink="hyperlink" w:followedHyperlink="followedHyperlink"/>
  <w:decimalSymbol w:val=","/>
  <w:listSeparator w:val=";"/>
  <w14:docId w14:val="5464C064"/>
  <w15:chartTrackingRefBased/>
  <w15:docId w15:val="{4069DAC5-D620-8544-BD09-87E1B7DD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371"/>
    <w:rPr>
      <w:rFonts w:ascii="Times New Roman" w:eastAsia="Times New Roman" w:hAnsi="Times New Roman" w:cs="Times New Roman"/>
      <w:kern w:val="0"/>
      <w:lang w:val="fr-FR" w:eastAsia="fr-FR"/>
      <w14:ligatures w14:val="none"/>
    </w:rPr>
  </w:style>
  <w:style w:type="paragraph" w:styleId="Titre1">
    <w:name w:val="heading 1"/>
    <w:basedOn w:val="Normal"/>
    <w:next w:val="Normal"/>
    <w:link w:val="Titre1Car"/>
    <w:qFormat/>
    <w:rsid w:val="004A5371"/>
    <w:pPr>
      <w:keepNext/>
      <w:jc w:val="center"/>
      <w:outlineLvl w:val="0"/>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A5371"/>
    <w:rPr>
      <w:rFonts w:ascii="Arial" w:eastAsia="Times New Roman" w:hAnsi="Arial" w:cs="Arial"/>
      <w:b/>
      <w:bCs/>
      <w:kern w:val="0"/>
      <w:lang w:val="fr-FR" w:eastAsia="fr-FR"/>
      <w14:ligatures w14:val="none"/>
    </w:rPr>
  </w:style>
  <w:style w:type="paragraph" w:styleId="Retraitcorpsdetexte">
    <w:name w:val="Body Text Indent"/>
    <w:basedOn w:val="Normal"/>
    <w:link w:val="RetraitcorpsdetexteCar"/>
    <w:semiHidden/>
    <w:rsid w:val="004A5371"/>
    <w:pPr>
      <w:ind w:left="1410" w:hanging="1410"/>
    </w:pPr>
    <w:rPr>
      <w:rFonts w:ascii="Arial" w:hAnsi="Arial" w:cs="Arial"/>
    </w:rPr>
  </w:style>
  <w:style w:type="character" w:customStyle="1" w:styleId="RetraitcorpsdetexteCar">
    <w:name w:val="Retrait corps de texte Car"/>
    <w:basedOn w:val="Policepardfaut"/>
    <w:link w:val="Retraitcorpsdetexte"/>
    <w:semiHidden/>
    <w:rsid w:val="004A5371"/>
    <w:rPr>
      <w:rFonts w:ascii="Arial" w:eastAsia="Times New Roman" w:hAnsi="Arial" w:cs="Arial"/>
      <w:kern w:val="0"/>
      <w:lang w:val="fr-FR" w:eastAsia="fr-FR"/>
      <w14:ligatures w14:val="none"/>
    </w:rPr>
  </w:style>
  <w:style w:type="paragraph" w:styleId="En-tte">
    <w:name w:val="header"/>
    <w:basedOn w:val="Normal"/>
    <w:link w:val="En-tteCar"/>
    <w:semiHidden/>
    <w:rsid w:val="004A5371"/>
    <w:pPr>
      <w:tabs>
        <w:tab w:val="center" w:pos="4536"/>
        <w:tab w:val="right" w:pos="9072"/>
      </w:tabs>
    </w:pPr>
  </w:style>
  <w:style w:type="character" w:customStyle="1" w:styleId="En-tteCar">
    <w:name w:val="En-tête Car"/>
    <w:basedOn w:val="Policepardfaut"/>
    <w:link w:val="En-tte"/>
    <w:semiHidden/>
    <w:rsid w:val="004A5371"/>
    <w:rPr>
      <w:rFonts w:ascii="Times New Roman" w:eastAsia="Times New Roman" w:hAnsi="Times New Roman" w:cs="Times New Roman"/>
      <w:kern w:val="0"/>
      <w:lang w:val="fr-FR" w:eastAsia="fr-FR"/>
      <w14:ligatures w14:val="none"/>
    </w:rPr>
  </w:style>
  <w:style w:type="paragraph" w:styleId="Pieddepage">
    <w:name w:val="footer"/>
    <w:basedOn w:val="Normal"/>
    <w:link w:val="PieddepageCar"/>
    <w:semiHidden/>
    <w:rsid w:val="004A5371"/>
    <w:pPr>
      <w:tabs>
        <w:tab w:val="center" w:pos="4536"/>
        <w:tab w:val="right" w:pos="9072"/>
      </w:tabs>
    </w:pPr>
  </w:style>
  <w:style w:type="character" w:customStyle="1" w:styleId="PieddepageCar">
    <w:name w:val="Pied de page Car"/>
    <w:basedOn w:val="Policepardfaut"/>
    <w:link w:val="Pieddepage"/>
    <w:semiHidden/>
    <w:rsid w:val="004A5371"/>
    <w:rPr>
      <w:rFonts w:ascii="Times New Roman" w:eastAsia="Times New Roman" w:hAnsi="Times New Roman" w:cs="Times New Roman"/>
      <w:kern w:val="0"/>
      <w:lang w:val="fr-FR" w:eastAsia="fr-FR"/>
      <w14:ligatures w14:val="none"/>
    </w:rPr>
  </w:style>
  <w:style w:type="character" w:styleId="Numrodepage">
    <w:name w:val="page number"/>
    <w:basedOn w:val="Policepardfaut"/>
    <w:semiHidden/>
    <w:rsid w:val="004A5371"/>
  </w:style>
  <w:style w:type="paragraph" w:styleId="Retraitcorpsdetexte2">
    <w:name w:val="Body Text Indent 2"/>
    <w:basedOn w:val="Normal"/>
    <w:link w:val="Retraitcorpsdetexte2Car"/>
    <w:semiHidden/>
    <w:rsid w:val="004A5371"/>
    <w:pPr>
      <w:ind w:left="1410" w:hanging="1410"/>
    </w:pPr>
    <w:rPr>
      <w:rFonts w:ascii="Arial" w:hAnsi="Arial" w:cs="Arial"/>
      <w:i/>
      <w:iCs/>
    </w:rPr>
  </w:style>
  <w:style w:type="character" w:customStyle="1" w:styleId="Retraitcorpsdetexte2Car">
    <w:name w:val="Retrait corps de texte 2 Car"/>
    <w:basedOn w:val="Policepardfaut"/>
    <w:link w:val="Retraitcorpsdetexte2"/>
    <w:semiHidden/>
    <w:rsid w:val="004A5371"/>
    <w:rPr>
      <w:rFonts w:ascii="Arial" w:eastAsia="Times New Roman" w:hAnsi="Arial" w:cs="Arial"/>
      <w:i/>
      <w:iCs/>
      <w:kern w:val="0"/>
      <w:lang w:val="fr-FR" w:eastAsia="fr-FR"/>
      <w14:ligatures w14:val="none"/>
    </w:rPr>
  </w:style>
  <w:style w:type="paragraph" w:styleId="Retraitcorpsdetexte3">
    <w:name w:val="Body Text Indent 3"/>
    <w:basedOn w:val="Normal"/>
    <w:link w:val="Retraitcorpsdetexte3Car"/>
    <w:semiHidden/>
    <w:rsid w:val="004A5371"/>
    <w:pPr>
      <w:ind w:left="1410"/>
    </w:pPr>
    <w:rPr>
      <w:rFonts w:ascii="Arial" w:hAnsi="Arial" w:cs="Arial"/>
    </w:rPr>
  </w:style>
  <w:style w:type="character" w:customStyle="1" w:styleId="Retraitcorpsdetexte3Car">
    <w:name w:val="Retrait corps de texte 3 Car"/>
    <w:basedOn w:val="Policepardfaut"/>
    <w:link w:val="Retraitcorpsdetexte3"/>
    <w:semiHidden/>
    <w:rsid w:val="004A5371"/>
    <w:rPr>
      <w:rFonts w:ascii="Arial" w:eastAsia="Times New Roman" w:hAnsi="Arial" w:cs="Arial"/>
      <w:kern w:val="0"/>
      <w:lang w:val="fr-FR" w:eastAsia="fr-FR"/>
      <w14:ligatures w14:val="none"/>
    </w:rPr>
  </w:style>
  <w:style w:type="paragraph" w:styleId="Corpsdetexte">
    <w:name w:val="Body Text"/>
    <w:basedOn w:val="Normal"/>
    <w:link w:val="CorpsdetexteCar"/>
    <w:semiHidden/>
    <w:rsid w:val="004A5371"/>
    <w:pPr>
      <w:jc w:val="center"/>
    </w:pPr>
    <w:rPr>
      <w:rFonts w:ascii="Arial" w:hAnsi="Arial" w:cs="Arial"/>
      <w:i/>
      <w:iCs/>
      <w:sz w:val="20"/>
    </w:rPr>
  </w:style>
  <w:style w:type="character" w:customStyle="1" w:styleId="CorpsdetexteCar">
    <w:name w:val="Corps de texte Car"/>
    <w:basedOn w:val="Policepardfaut"/>
    <w:link w:val="Corpsdetexte"/>
    <w:semiHidden/>
    <w:rsid w:val="004A5371"/>
    <w:rPr>
      <w:rFonts w:ascii="Arial" w:eastAsia="Times New Roman" w:hAnsi="Arial" w:cs="Arial"/>
      <w:i/>
      <w:iCs/>
      <w:kern w:val="0"/>
      <w:sz w:val="20"/>
      <w:lang w:val="fr-FR" w:eastAsia="fr-FR"/>
      <w14:ligatures w14:val="none"/>
    </w:rPr>
  </w:style>
  <w:style w:type="paragraph" w:styleId="Paragraphedeliste">
    <w:name w:val="List Paragraph"/>
    <w:basedOn w:val="Normal"/>
    <w:uiPriority w:val="34"/>
    <w:qFormat/>
    <w:rsid w:val="004A5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1686</Words>
  <Characters>9274</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Haller-Jahn</dc:creator>
  <cp:keywords/>
  <dc:description/>
  <cp:lastModifiedBy>Pascale Haller-Jahn</cp:lastModifiedBy>
  <cp:revision>3</cp:revision>
  <dcterms:created xsi:type="dcterms:W3CDTF">2024-03-22T15:43:00Z</dcterms:created>
  <dcterms:modified xsi:type="dcterms:W3CDTF">2024-04-08T06:38:00Z</dcterms:modified>
</cp:coreProperties>
</file>